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E1" w:rsidRDefault="001D44EB" w:rsidP="001D44EB">
      <w:pPr>
        <w:jc w:val="center"/>
        <w:rPr>
          <w:b/>
          <w:sz w:val="36"/>
          <w:szCs w:val="36"/>
        </w:rPr>
      </w:pPr>
      <w:bookmarkStart w:id="0" w:name="_GoBack"/>
      <w:bookmarkEnd w:id="0"/>
      <w:r>
        <w:rPr>
          <w:b/>
          <w:sz w:val="36"/>
          <w:szCs w:val="36"/>
        </w:rPr>
        <w:t>UNAPPROVED MINUTES</w:t>
      </w:r>
    </w:p>
    <w:p w:rsidR="001D44EB" w:rsidRDefault="001D44EB" w:rsidP="001D44EB">
      <w:pPr>
        <w:jc w:val="both"/>
        <w:rPr>
          <w:rFonts w:ascii="Times New Roman" w:hAnsi="Times New Roman" w:cs="Times New Roman"/>
          <w:sz w:val="24"/>
          <w:szCs w:val="24"/>
        </w:rPr>
      </w:pPr>
      <w:r>
        <w:rPr>
          <w:rFonts w:ascii="Times New Roman" w:hAnsi="Times New Roman" w:cs="Times New Roman"/>
          <w:sz w:val="24"/>
          <w:szCs w:val="24"/>
        </w:rPr>
        <w:t xml:space="preserve">These are the unapproved minutes of the </w:t>
      </w:r>
      <w:r w:rsidR="006A0587">
        <w:rPr>
          <w:rFonts w:ascii="Times New Roman" w:hAnsi="Times New Roman" w:cs="Times New Roman"/>
          <w:sz w:val="24"/>
          <w:szCs w:val="24"/>
        </w:rPr>
        <w:t>November</w:t>
      </w:r>
      <w:r>
        <w:rPr>
          <w:rFonts w:ascii="Times New Roman" w:hAnsi="Times New Roman" w:cs="Times New Roman"/>
          <w:sz w:val="24"/>
          <w:szCs w:val="24"/>
        </w:rPr>
        <w:t xml:space="preserve"> </w:t>
      </w:r>
      <w:r w:rsidR="0067719E">
        <w:rPr>
          <w:rFonts w:ascii="Times New Roman" w:hAnsi="Times New Roman" w:cs="Times New Roman"/>
          <w:sz w:val="24"/>
          <w:szCs w:val="24"/>
        </w:rPr>
        <w:t>2</w:t>
      </w:r>
      <w:r w:rsidR="006A0587">
        <w:rPr>
          <w:rFonts w:ascii="Times New Roman" w:hAnsi="Times New Roman" w:cs="Times New Roman"/>
          <w:sz w:val="24"/>
          <w:szCs w:val="24"/>
        </w:rPr>
        <w:t>8</w:t>
      </w:r>
      <w:r>
        <w:rPr>
          <w:rFonts w:ascii="Times New Roman" w:hAnsi="Times New Roman" w:cs="Times New Roman"/>
          <w:sz w:val="24"/>
          <w:szCs w:val="24"/>
        </w:rPr>
        <w:t>, 2012 monthly meeting of the Walden Woods Conservancy Board of Directors to be presented at a future meeting of the Board for approval.</w:t>
      </w:r>
    </w:p>
    <w:p w:rsidR="001D44EB" w:rsidRPr="000E5A36" w:rsidRDefault="001D44EB" w:rsidP="001D44EB">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 Call to order.  </w:t>
      </w:r>
      <w:r>
        <w:rPr>
          <w:rFonts w:ascii="Times New Roman" w:hAnsi="Times New Roman" w:cs="Times New Roman"/>
          <w:sz w:val="24"/>
          <w:szCs w:val="24"/>
        </w:rPr>
        <w:t xml:space="preserve">The meeting was called to order by </w:t>
      </w:r>
      <w:r w:rsidR="004A0FC5">
        <w:rPr>
          <w:rFonts w:ascii="Times New Roman" w:hAnsi="Times New Roman" w:cs="Times New Roman"/>
          <w:sz w:val="24"/>
          <w:szCs w:val="24"/>
        </w:rPr>
        <w:t>President Dale H</w:t>
      </w:r>
      <w:r w:rsidR="00533486">
        <w:rPr>
          <w:rFonts w:ascii="Times New Roman" w:hAnsi="Times New Roman" w:cs="Times New Roman"/>
          <w:sz w:val="24"/>
          <w:szCs w:val="24"/>
        </w:rPr>
        <w:t>e</w:t>
      </w:r>
      <w:r w:rsidR="004A0FC5">
        <w:rPr>
          <w:rFonts w:ascii="Times New Roman" w:hAnsi="Times New Roman" w:cs="Times New Roman"/>
          <w:sz w:val="24"/>
          <w:szCs w:val="24"/>
        </w:rPr>
        <w:t>rrick</w:t>
      </w:r>
      <w:r>
        <w:rPr>
          <w:rFonts w:ascii="Times New Roman" w:hAnsi="Times New Roman" w:cs="Times New Roman"/>
          <w:sz w:val="24"/>
          <w:szCs w:val="24"/>
        </w:rPr>
        <w:t xml:space="preserve"> at</w:t>
      </w:r>
      <w:r w:rsidR="0067719E">
        <w:rPr>
          <w:rFonts w:ascii="Times New Roman" w:hAnsi="Times New Roman" w:cs="Times New Roman"/>
          <w:sz w:val="24"/>
          <w:szCs w:val="24"/>
        </w:rPr>
        <w:t xml:space="preserve"> </w:t>
      </w:r>
      <w:r w:rsidR="0018041B">
        <w:rPr>
          <w:rFonts w:ascii="Times New Roman" w:hAnsi="Times New Roman" w:cs="Times New Roman"/>
          <w:sz w:val="24"/>
          <w:szCs w:val="24"/>
        </w:rPr>
        <w:t xml:space="preserve">7:00 </w:t>
      </w:r>
      <w:r>
        <w:rPr>
          <w:rFonts w:ascii="Times New Roman" w:hAnsi="Times New Roman" w:cs="Times New Roman"/>
          <w:sz w:val="24"/>
          <w:szCs w:val="24"/>
        </w:rPr>
        <w:t>p.m.</w:t>
      </w:r>
      <w:r w:rsidR="004A0FC5">
        <w:rPr>
          <w:rFonts w:ascii="Times New Roman" w:hAnsi="Times New Roman" w:cs="Times New Roman"/>
          <w:sz w:val="24"/>
          <w:szCs w:val="24"/>
        </w:rPr>
        <w:t xml:space="preserve"> </w:t>
      </w:r>
      <w:proofErr w:type="gramStart"/>
      <w:r w:rsidR="0018041B">
        <w:rPr>
          <w:rFonts w:ascii="Times New Roman" w:hAnsi="Times New Roman" w:cs="Times New Roman"/>
          <w:sz w:val="24"/>
          <w:szCs w:val="24"/>
        </w:rPr>
        <w:t>Ten</w:t>
      </w:r>
      <w:proofErr w:type="gramEnd"/>
      <w:r>
        <w:rPr>
          <w:rFonts w:ascii="Times New Roman" w:hAnsi="Times New Roman" w:cs="Times New Roman"/>
          <w:sz w:val="24"/>
          <w:szCs w:val="24"/>
        </w:rPr>
        <w:t xml:space="preserve"> directors were present: </w:t>
      </w:r>
      <w:r w:rsidR="00D46F87">
        <w:rPr>
          <w:rFonts w:ascii="Times New Roman" w:hAnsi="Times New Roman" w:cs="Times New Roman"/>
          <w:sz w:val="24"/>
          <w:szCs w:val="24"/>
        </w:rPr>
        <w:t>Susan Atwater</w:t>
      </w:r>
      <w:r>
        <w:rPr>
          <w:rFonts w:ascii="Times New Roman" w:hAnsi="Times New Roman" w:cs="Times New Roman"/>
          <w:sz w:val="24"/>
          <w:szCs w:val="24"/>
        </w:rPr>
        <w:t>,</w:t>
      </w:r>
      <w:r w:rsidR="0018041B">
        <w:rPr>
          <w:rFonts w:ascii="Times New Roman" w:hAnsi="Times New Roman" w:cs="Times New Roman"/>
          <w:sz w:val="24"/>
          <w:szCs w:val="24"/>
        </w:rPr>
        <w:t xml:space="preserve"> </w:t>
      </w:r>
      <w:r>
        <w:rPr>
          <w:rFonts w:ascii="Times New Roman" w:hAnsi="Times New Roman" w:cs="Times New Roman"/>
          <w:sz w:val="24"/>
          <w:szCs w:val="24"/>
        </w:rPr>
        <w:t xml:space="preserve">Diane Bernier, </w:t>
      </w:r>
      <w:r w:rsidR="0076304C">
        <w:rPr>
          <w:rFonts w:ascii="Times New Roman" w:hAnsi="Times New Roman" w:cs="Times New Roman"/>
          <w:sz w:val="24"/>
          <w:szCs w:val="24"/>
        </w:rPr>
        <w:t xml:space="preserve">Alanna Herrick, </w:t>
      </w:r>
      <w:r w:rsidR="004A0FC5">
        <w:rPr>
          <w:rFonts w:ascii="Times New Roman" w:hAnsi="Times New Roman" w:cs="Times New Roman"/>
          <w:sz w:val="24"/>
          <w:szCs w:val="24"/>
        </w:rPr>
        <w:t xml:space="preserve">Dale Herrick, </w:t>
      </w:r>
      <w:r>
        <w:rPr>
          <w:rFonts w:ascii="Times New Roman" w:hAnsi="Times New Roman" w:cs="Times New Roman"/>
          <w:sz w:val="24"/>
          <w:szCs w:val="24"/>
        </w:rPr>
        <w:t>Warren Johnson, Gordon Jones, Cynthia Keenan</w:t>
      </w:r>
      <w:r w:rsidR="00A972DC">
        <w:rPr>
          <w:rFonts w:ascii="Times New Roman" w:hAnsi="Times New Roman" w:cs="Times New Roman"/>
          <w:sz w:val="24"/>
          <w:szCs w:val="24"/>
        </w:rPr>
        <w:t>,</w:t>
      </w:r>
      <w:r>
        <w:rPr>
          <w:rFonts w:ascii="Times New Roman" w:hAnsi="Times New Roman" w:cs="Times New Roman"/>
          <w:sz w:val="24"/>
          <w:szCs w:val="24"/>
        </w:rPr>
        <w:t xml:space="preserve"> </w:t>
      </w:r>
      <w:r w:rsidR="0018041B">
        <w:rPr>
          <w:rFonts w:ascii="Times New Roman" w:hAnsi="Times New Roman" w:cs="Times New Roman"/>
          <w:sz w:val="24"/>
          <w:szCs w:val="24"/>
        </w:rPr>
        <w:t xml:space="preserve">Brian Onessimo, </w:t>
      </w:r>
      <w:r w:rsidR="00054898">
        <w:rPr>
          <w:rFonts w:ascii="Times New Roman" w:hAnsi="Times New Roman" w:cs="Times New Roman"/>
          <w:sz w:val="24"/>
          <w:szCs w:val="24"/>
        </w:rPr>
        <w:t>Susan Raupach</w:t>
      </w:r>
      <w:r w:rsidR="00B75E41">
        <w:rPr>
          <w:rFonts w:ascii="Times New Roman" w:hAnsi="Times New Roman" w:cs="Times New Roman"/>
          <w:sz w:val="24"/>
          <w:szCs w:val="24"/>
        </w:rPr>
        <w:t>,</w:t>
      </w:r>
      <w:r w:rsidR="0067719E">
        <w:rPr>
          <w:rFonts w:ascii="Times New Roman" w:hAnsi="Times New Roman" w:cs="Times New Roman"/>
          <w:sz w:val="24"/>
          <w:szCs w:val="24"/>
        </w:rPr>
        <w:t xml:space="preserve"> </w:t>
      </w:r>
      <w:r w:rsidR="00B75E41">
        <w:rPr>
          <w:rFonts w:ascii="Times New Roman" w:hAnsi="Times New Roman" w:cs="Times New Roman"/>
          <w:sz w:val="24"/>
          <w:szCs w:val="24"/>
        </w:rPr>
        <w:t>and Joseph S</w:t>
      </w:r>
      <w:r w:rsidR="00533486">
        <w:rPr>
          <w:rFonts w:ascii="Times New Roman" w:hAnsi="Times New Roman" w:cs="Times New Roman"/>
          <w:sz w:val="24"/>
          <w:szCs w:val="24"/>
        </w:rPr>
        <w:t>i</w:t>
      </w:r>
      <w:r w:rsidR="00B75E41">
        <w:rPr>
          <w:rFonts w:ascii="Times New Roman" w:hAnsi="Times New Roman" w:cs="Times New Roman"/>
          <w:sz w:val="24"/>
          <w:szCs w:val="24"/>
        </w:rPr>
        <w:t>kora</w:t>
      </w:r>
      <w:r w:rsidR="007119FC">
        <w:rPr>
          <w:rFonts w:ascii="Times New Roman" w:hAnsi="Times New Roman" w:cs="Times New Roman"/>
          <w:sz w:val="24"/>
          <w:szCs w:val="24"/>
        </w:rPr>
        <w:t>.  Director</w:t>
      </w:r>
      <w:r w:rsidR="0018041B">
        <w:rPr>
          <w:rFonts w:ascii="Times New Roman" w:hAnsi="Times New Roman" w:cs="Times New Roman"/>
          <w:sz w:val="24"/>
          <w:szCs w:val="24"/>
        </w:rPr>
        <w:t>s</w:t>
      </w:r>
      <w:r w:rsidR="00D46F87">
        <w:rPr>
          <w:rFonts w:ascii="Times New Roman" w:hAnsi="Times New Roman" w:cs="Times New Roman"/>
          <w:sz w:val="24"/>
          <w:szCs w:val="24"/>
        </w:rPr>
        <w:t xml:space="preserve"> </w:t>
      </w:r>
      <w:r w:rsidR="0018041B">
        <w:rPr>
          <w:rFonts w:ascii="Times New Roman" w:hAnsi="Times New Roman" w:cs="Times New Roman"/>
          <w:sz w:val="24"/>
          <w:szCs w:val="24"/>
        </w:rPr>
        <w:t xml:space="preserve">Amy </w:t>
      </w:r>
      <w:proofErr w:type="spellStart"/>
      <w:r w:rsidR="0018041B">
        <w:rPr>
          <w:rFonts w:ascii="Times New Roman" w:hAnsi="Times New Roman" w:cs="Times New Roman"/>
          <w:sz w:val="24"/>
          <w:szCs w:val="24"/>
        </w:rPr>
        <w:t>Beresky</w:t>
      </w:r>
      <w:proofErr w:type="spellEnd"/>
      <w:r w:rsidR="0018041B">
        <w:rPr>
          <w:rFonts w:ascii="Times New Roman" w:hAnsi="Times New Roman" w:cs="Times New Roman"/>
          <w:sz w:val="24"/>
          <w:szCs w:val="24"/>
        </w:rPr>
        <w:t xml:space="preserve"> and Glenn Brand </w:t>
      </w:r>
      <w:r>
        <w:rPr>
          <w:rFonts w:ascii="Times New Roman" w:hAnsi="Times New Roman" w:cs="Times New Roman"/>
          <w:sz w:val="24"/>
          <w:szCs w:val="24"/>
        </w:rPr>
        <w:t>w</w:t>
      </w:r>
      <w:r w:rsidR="0018041B">
        <w:rPr>
          <w:rFonts w:ascii="Times New Roman" w:hAnsi="Times New Roman" w:cs="Times New Roman"/>
          <w:sz w:val="24"/>
          <w:szCs w:val="24"/>
        </w:rPr>
        <w:t>ere</w:t>
      </w:r>
      <w:r>
        <w:rPr>
          <w:rFonts w:ascii="Times New Roman" w:hAnsi="Times New Roman" w:cs="Times New Roman"/>
          <w:sz w:val="24"/>
          <w:szCs w:val="24"/>
        </w:rPr>
        <w:t xml:space="preserve"> absent.</w:t>
      </w:r>
      <w:r w:rsidR="00BE0D1A">
        <w:rPr>
          <w:rFonts w:ascii="Times New Roman" w:hAnsi="Times New Roman" w:cs="Times New Roman"/>
          <w:sz w:val="24"/>
          <w:szCs w:val="24"/>
        </w:rPr>
        <w:t xml:space="preserve">  Jeff Byers of Elite Property Management, LLC was </w:t>
      </w:r>
      <w:r w:rsidR="00B75E41">
        <w:rPr>
          <w:rFonts w:ascii="Times New Roman" w:hAnsi="Times New Roman" w:cs="Times New Roman"/>
          <w:sz w:val="24"/>
          <w:szCs w:val="24"/>
        </w:rPr>
        <w:t>present</w:t>
      </w:r>
      <w:r w:rsidR="00BE0D1A">
        <w:rPr>
          <w:rFonts w:ascii="Times New Roman" w:hAnsi="Times New Roman" w:cs="Times New Roman"/>
          <w:sz w:val="24"/>
          <w:szCs w:val="24"/>
        </w:rPr>
        <w:t>.</w:t>
      </w:r>
    </w:p>
    <w:p w:rsidR="000E5A36" w:rsidRPr="00FD4A9E" w:rsidRDefault="000E5A36" w:rsidP="000E5A36">
      <w:pPr>
        <w:pStyle w:val="ListParagraph"/>
        <w:ind w:left="360"/>
        <w:jc w:val="both"/>
        <w:rPr>
          <w:rFonts w:ascii="Times New Roman" w:hAnsi="Times New Roman" w:cs="Times New Roman"/>
          <w:b/>
          <w:sz w:val="24"/>
          <w:szCs w:val="24"/>
        </w:rPr>
      </w:pPr>
    </w:p>
    <w:p w:rsidR="00EA1C1D" w:rsidRPr="00EA1C1D" w:rsidRDefault="00054898" w:rsidP="00EA1C1D">
      <w:pPr>
        <w:pStyle w:val="ListParagraph"/>
        <w:numPr>
          <w:ilvl w:val="0"/>
          <w:numId w:val="1"/>
        </w:numPr>
        <w:jc w:val="both"/>
        <w:rPr>
          <w:rFonts w:ascii="Times New Roman" w:hAnsi="Times New Roman" w:cs="Times New Roman"/>
          <w:b/>
          <w:sz w:val="24"/>
          <w:szCs w:val="24"/>
        </w:rPr>
      </w:pPr>
      <w:r w:rsidRPr="00EA1C1D">
        <w:rPr>
          <w:rFonts w:ascii="Times New Roman" w:hAnsi="Times New Roman" w:cs="Times New Roman"/>
          <w:b/>
          <w:sz w:val="24"/>
          <w:szCs w:val="24"/>
        </w:rPr>
        <w:t xml:space="preserve">Approval of Minutes.  </w:t>
      </w:r>
      <w:r w:rsidR="000A19CA">
        <w:rPr>
          <w:rFonts w:ascii="Times New Roman" w:hAnsi="Times New Roman" w:cs="Times New Roman"/>
          <w:sz w:val="24"/>
          <w:szCs w:val="24"/>
        </w:rPr>
        <w:t xml:space="preserve">The </w:t>
      </w:r>
      <w:r w:rsidR="00E549F9" w:rsidRPr="00EA1C1D">
        <w:rPr>
          <w:rFonts w:ascii="Times New Roman" w:hAnsi="Times New Roman" w:cs="Times New Roman"/>
          <w:sz w:val="24"/>
          <w:szCs w:val="24"/>
        </w:rPr>
        <w:t>regular monthly meeting minutes for</w:t>
      </w:r>
      <w:r w:rsidR="004F4A32">
        <w:rPr>
          <w:rFonts w:ascii="Times New Roman" w:hAnsi="Times New Roman" w:cs="Times New Roman"/>
          <w:sz w:val="24"/>
          <w:szCs w:val="24"/>
        </w:rPr>
        <w:t xml:space="preserve"> </w:t>
      </w:r>
      <w:r w:rsidR="007C6F46">
        <w:rPr>
          <w:rFonts w:ascii="Times New Roman" w:hAnsi="Times New Roman" w:cs="Times New Roman"/>
          <w:sz w:val="24"/>
          <w:szCs w:val="24"/>
        </w:rPr>
        <w:t>October 24</w:t>
      </w:r>
      <w:r w:rsidR="00E549F9" w:rsidRPr="00EA1C1D">
        <w:rPr>
          <w:rFonts w:ascii="Times New Roman" w:hAnsi="Times New Roman" w:cs="Times New Roman"/>
          <w:sz w:val="24"/>
          <w:szCs w:val="24"/>
        </w:rPr>
        <w:t>, 2012 were previously published o</w:t>
      </w:r>
      <w:r w:rsidR="009E6FAE" w:rsidRPr="00EA1C1D">
        <w:rPr>
          <w:rFonts w:ascii="Times New Roman" w:hAnsi="Times New Roman" w:cs="Times New Roman"/>
          <w:sz w:val="24"/>
          <w:szCs w:val="24"/>
        </w:rPr>
        <w:t>n</w:t>
      </w:r>
      <w:r w:rsidR="00E549F9" w:rsidRPr="00EA1C1D">
        <w:rPr>
          <w:rFonts w:ascii="Times New Roman" w:hAnsi="Times New Roman" w:cs="Times New Roman"/>
          <w:sz w:val="24"/>
          <w:szCs w:val="24"/>
        </w:rPr>
        <w:t xml:space="preserve"> the Conservancy website and presented to this meeting of the Board for acceptance</w:t>
      </w:r>
      <w:r w:rsidR="00EA1C1D" w:rsidRPr="00EA1C1D">
        <w:rPr>
          <w:rFonts w:ascii="Times New Roman" w:hAnsi="Times New Roman" w:cs="Times New Roman"/>
          <w:sz w:val="24"/>
          <w:szCs w:val="24"/>
        </w:rPr>
        <w:t>.</w:t>
      </w:r>
      <w:r w:rsidR="00E549F9" w:rsidRPr="00EA1C1D">
        <w:rPr>
          <w:rFonts w:ascii="Times New Roman" w:hAnsi="Times New Roman" w:cs="Times New Roman"/>
          <w:sz w:val="24"/>
          <w:szCs w:val="24"/>
        </w:rPr>
        <w:t xml:space="preserve"> </w:t>
      </w:r>
      <w:r w:rsidR="00EA1C1D" w:rsidRPr="00EA1C1D">
        <w:rPr>
          <w:rFonts w:ascii="Times New Roman" w:hAnsi="Times New Roman" w:cs="Times New Roman"/>
          <w:sz w:val="24"/>
          <w:szCs w:val="24"/>
        </w:rPr>
        <w:t xml:space="preserve"> </w:t>
      </w:r>
      <w:r w:rsidR="00E549F9" w:rsidRPr="00EA1C1D">
        <w:rPr>
          <w:rFonts w:ascii="Times New Roman" w:hAnsi="Times New Roman" w:cs="Times New Roman"/>
          <w:b/>
          <w:sz w:val="24"/>
          <w:szCs w:val="24"/>
        </w:rPr>
        <w:t xml:space="preserve">Director </w:t>
      </w:r>
      <w:r w:rsidR="0018041B">
        <w:rPr>
          <w:rFonts w:ascii="Times New Roman" w:hAnsi="Times New Roman" w:cs="Times New Roman"/>
          <w:b/>
          <w:sz w:val="24"/>
          <w:szCs w:val="24"/>
        </w:rPr>
        <w:t>Bernier</w:t>
      </w:r>
      <w:r w:rsidR="00E549F9" w:rsidRPr="00EA1C1D">
        <w:rPr>
          <w:rFonts w:ascii="Times New Roman" w:hAnsi="Times New Roman" w:cs="Times New Roman"/>
          <w:b/>
          <w:sz w:val="24"/>
          <w:szCs w:val="24"/>
        </w:rPr>
        <w:t xml:space="preserve"> moved acceptance of the </w:t>
      </w:r>
      <w:r w:rsidR="007C6F46">
        <w:rPr>
          <w:rFonts w:ascii="Times New Roman" w:hAnsi="Times New Roman" w:cs="Times New Roman"/>
          <w:b/>
          <w:sz w:val="24"/>
          <w:szCs w:val="24"/>
        </w:rPr>
        <w:t>October 24, 2012</w:t>
      </w:r>
      <w:r w:rsidR="00E549F9" w:rsidRPr="00EA1C1D">
        <w:rPr>
          <w:rFonts w:ascii="Times New Roman" w:hAnsi="Times New Roman" w:cs="Times New Roman"/>
          <w:b/>
          <w:sz w:val="24"/>
          <w:szCs w:val="24"/>
        </w:rPr>
        <w:t xml:space="preserve"> regular meeting minutes</w:t>
      </w:r>
      <w:r w:rsidR="004D065D">
        <w:rPr>
          <w:rFonts w:ascii="Times New Roman" w:hAnsi="Times New Roman" w:cs="Times New Roman"/>
          <w:b/>
          <w:sz w:val="24"/>
          <w:szCs w:val="24"/>
        </w:rPr>
        <w:t xml:space="preserve"> </w:t>
      </w:r>
      <w:r w:rsidR="007C6F46">
        <w:rPr>
          <w:rFonts w:ascii="Times New Roman" w:hAnsi="Times New Roman" w:cs="Times New Roman"/>
          <w:b/>
          <w:sz w:val="24"/>
          <w:szCs w:val="24"/>
        </w:rPr>
        <w:t>as published by the Secretary on the Walden Woods web site and distributed to the Board in our packet for this meeting.</w:t>
      </w:r>
      <w:r w:rsidR="00E549F9" w:rsidRPr="00EA1C1D">
        <w:rPr>
          <w:rFonts w:ascii="Times New Roman" w:hAnsi="Times New Roman" w:cs="Times New Roman"/>
          <w:b/>
          <w:sz w:val="24"/>
          <w:szCs w:val="24"/>
        </w:rPr>
        <w:t xml:space="preserve"> </w:t>
      </w:r>
      <w:r w:rsidR="00E549F9" w:rsidRPr="00EA1C1D">
        <w:rPr>
          <w:rFonts w:ascii="Times New Roman" w:hAnsi="Times New Roman" w:cs="Times New Roman"/>
          <w:sz w:val="24"/>
          <w:szCs w:val="24"/>
        </w:rPr>
        <w:t xml:space="preserve"> The motion was seconded and </w:t>
      </w:r>
      <w:r w:rsidR="00E549F9" w:rsidRPr="00EA1C1D">
        <w:rPr>
          <w:rFonts w:ascii="Times New Roman" w:hAnsi="Times New Roman" w:cs="Times New Roman"/>
          <w:b/>
          <w:sz w:val="24"/>
          <w:szCs w:val="24"/>
        </w:rPr>
        <w:t>passed</w:t>
      </w:r>
      <w:r w:rsidR="00E549F9" w:rsidRPr="00EA1C1D">
        <w:rPr>
          <w:rFonts w:ascii="Times New Roman" w:hAnsi="Times New Roman" w:cs="Times New Roman"/>
          <w:sz w:val="24"/>
          <w:szCs w:val="24"/>
        </w:rPr>
        <w:t xml:space="preserve"> </w:t>
      </w:r>
      <w:r w:rsidR="007C6F46">
        <w:rPr>
          <w:rFonts w:ascii="Times New Roman" w:hAnsi="Times New Roman" w:cs="Times New Roman"/>
          <w:sz w:val="24"/>
          <w:szCs w:val="24"/>
        </w:rPr>
        <w:t>unanimously</w:t>
      </w:r>
      <w:r w:rsidR="004D065D">
        <w:rPr>
          <w:rFonts w:ascii="Times New Roman" w:hAnsi="Times New Roman" w:cs="Times New Roman"/>
          <w:sz w:val="24"/>
          <w:szCs w:val="24"/>
        </w:rPr>
        <w:t>.</w:t>
      </w:r>
    </w:p>
    <w:p w:rsidR="007C6F46" w:rsidRPr="00EA1C1D" w:rsidRDefault="007C6F46" w:rsidP="00EA1C1D">
      <w:pPr>
        <w:pStyle w:val="ListParagraph"/>
        <w:ind w:left="360"/>
        <w:jc w:val="both"/>
        <w:rPr>
          <w:rFonts w:ascii="Times New Roman" w:hAnsi="Times New Roman" w:cs="Times New Roman"/>
          <w:b/>
          <w:sz w:val="24"/>
          <w:szCs w:val="24"/>
        </w:rPr>
      </w:pPr>
    </w:p>
    <w:p w:rsidR="00E549F9" w:rsidRPr="007C6F46" w:rsidRDefault="000E5A36" w:rsidP="00E549F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Financial Report.  </w:t>
      </w:r>
      <w:r w:rsidR="004D065D">
        <w:rPr>
          <w:rFonts w:ascii="Times New Roman" w:hAnsi="Times New Roman" w:cs="Times New Roman"/>
          <w:sz w:val="24"/>
          <w:szCs w:val="24"/>
        </w:rPr>
        <w:t xml:space="preserve">Treasurer Lattimer presented </w:t>
      </w:r>
      <w:r>
        <w:rPr>
          <w:rFonts w:ascii="Times New Roman" w:hAnsi="Times New Roman" w:cs="Times New Roman"/>
          <w:sz w:val="24"/>
          <w:szCs w:val="24"/>
        </w:rPr>
        <w:t xml:space="preserve">the </w:t>
      </w:r>
      <w:r w:rsidR="00D46F87">
        <w:rPr>
          <w:rFonts w:ascii="Times New Roman" w:hAnsi="Times New Roman" w:cs="Times New Roman"/>
          <w:sz w:val="24"/>
          <w:szCs w:val="24"/>
        </w:rPr>
        <w:t xml:space="preserve">financial </w:t>
      </w:r>
      <w:r w:rsidR="00CF34BF">
        <w:rPr>
          <w:rFonts w:ascii="Times New Roman" w:hAnsi="Times New Roman" w:cs="Times New Roman"/>
          <w:sz w:val="24"/>
          <w:szCs w:val="24"/>
        </w:rPr>
        <w:t>report</w:t>
      </w:r>
      <w:r w:rsidR="007C6F46">
        <w:rPr>
          <w:rFonts w:ascii="Times New Roman" w:hAnsi="Times New Roman" w:cs="Times New Roman"/>
          <w:sz w:val="24"/>
          <w:szCs w:val="24"/>
        </w:rPr>
        <w:t>.</w:t>
      </w:r>
      <w:r w:rsidR="0018041B">
        <w:rPr>
          <w:rFonts w:ascii="Times New Roman" w:hAnsi="Times New Roman" w:cs="Times New Roman"/>
          <w:sz w:val="24"/>
          <w:szCs w:val="24"/>
        </w:rPr>
        <w:t xml:space="preserve">  A copy of his wri</w:t>
      </w:r>
      <w:r w:rsidR="003223A5">
        <w:rPr>
          <w:rFonts w:ascii="Times New Roman" w:hAnsi="Times New Roman" w:cs="Times New Roman"/>
          <w:sz w:val="24"/>
          <w:szCs w:val="24"/>
        </w:rPr>
        <w:t>tten report was distributed and is attached to these minutes as a part thereof.</w:t>
      </w:r>
    </w:p>
    <w:p w:rsidR="000E5A36" w:rsidRPr="000E5A36" w:rsidRDefault="000E5A36" w:rsidP="000E5A36">
      <w:pPr>
        <w:pStyle w:val="ListParagraph"/>
        <w:rPr>
          <w:rFonts w:ascii="Times New Roman" w:hAnsi="Times New Roman" w:cs="Times New Roman"/>
          <w:b/>
          <w:sz w:val="24"/>
          <w:szCs w:val="24"/>
        </w:rPr>
      </w:pPr>
    </w:p>
    <w:p w:rsidR="00BE0D1A" w:rsidRPr="003223A5" w:rsidRDefault="000E5A36" w:rsidP="00BE0D1A">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Unit Owners Forum.</w:t>
      </w:r>
      <w:r w:rsidR="00BE0D1A">
        <w:rPr>
          <w:rFonts w:ascii="Times New Roman" w:hAnsi="Times New Roman" w:cs="Times New Roman"/>
          <w:b/>
          <w:sz w:val="24"/>
          <w:szCs w:val="24"/>
        </w:rPr>
        <w:t xml:space="preserve">  </w:t>
      </w:r>
      <w:r w:rsidR="007119FC">
        <w:rPr>
          <w:rFonts w:ascii="Times New Roman" w:hAnsi="Times New Roman" w:cs="Times New Roman"/>
          <w:sz w:val="24"/>
          <w:szCs w:val="24"/>
        </w:rPr>
        <w:t>Several residents were in attendance</w:t>
      </w:r>
      <w:r w:rsidR="003223A5">
        <w:rPr>
          <w:rFonts w:ascii="Times New Roman" w:hAnsi="Times New Roman" w:cs="Times New Roman"/>
          <w:sz w:val="24"/>
          <w:szCs w:val="24"/>
        </w:rPr>
        <w:t>.  The President announced that those in attendance would be permitted to participate in the discussion of the 2013 budget and the proposed rule 1.1.9</w:t>
      </w:r>
      <w:r w:rsidR="007119FC">
        <w:rPr>
          <w:rFonts w:ascii="Times New Roman" w:hAnsi="Times New Roman" w:cs="Times New Roman"/>
          <w:sz w:val="24"/>
          <w:szCs w:val="24"/>
        </w:rPr>
        <w:t xml:space="preserve"> </w:t>
      </w:r>
      <w:r w:rsidR="003223A5">
        <w:rPr>
          <w:rFonts w:ascii="Times New Roman" w:hAnsi="Times New Roman" w:cs="Times New Roman"/>
          <w:sz w:val="24"/>
          <w:szCs w:val="24"/>
        </w:rPr>
        <w:t>later in the meeting.  One attendee as</w:t>
      </w:r>
      <w:r w:rsidR="00E55450">
        <w:rPr>
          <w:rFonts w:ascii="Times New Roman" w:hAnsi="Times New Roman" w:cs="Times New Roman"/>
          <w:sz w:val="24"/>
          <w:szCs w:val="24"/>
        </w:rPr>
        <w:t>ked</w:t>
      </w:r>
      <w:r w:rsidR="003223A5">
        <w:rPr>
          <w:rFonts w:ascii="Times New Roman" w:hAnsi="Times New Roman" w:cs="Times New Roman"/>
          <w:sz w:val="24"/>
          <w:szCs w:val="24"/>
        </w:rPr>
        <w:t xml:space="preserve"> questions of Director Jones to which he responded.</w:t>
      </w:r>
    </w:p>
    <w:p w:rsidR="003223A5" w:rsidRPr="003223A5" w:rsidRDefault="003223A5" w:rsidP="003223A5">
      <w:pPr>
        <w:pStyle w:val="ListParagraph"/>
        <w:rPr>
          <w:rFonts w:ascii="Times New Roman" w:hAnsi="Times New Roman" w:cs="Times New Roman"/>
          <w:b/>
          <w:sz w:val="24"/>
          <w:szCs w:val="24"/>
        </w:rPr>
      </w:pPr>
    </w:p>
    <w:p w:rsidR="003C1A50" w:rsidRDefault="000E5A36" w:rsidP="003C1A50">
      <w:pPr>
        <w:pStyle w:val="ListParagraph"/>
        <w:numPr>
          <w:ilvl w:val="0"/>
          <w:numId w:val="1"/>
        </w:numPr>
        <w:jc w:val="both"/>
        <w:rPr>
          <w:rFonts w:ascii="Times New Roman" w:hAnsi="Times New Roman" w:cs="Times New Roman"/>
          <w:b/>
          <w:sz w:val="24"/>
          <w:szCs w:val="24"/>
        </w:rPr>
      </w:pPr>
      <w:r w:rsidRPr="005A0EC5">
        <w:rPr>
          <w:rFonts w:ascii="Times New Roman" w:hAnsi="Times New Roman" w:cs="Times New Roman"/>
          <w:b/>
          <w:sz w:val="24"/>
          <w:szCs w:val="24"/>
        </w:rPr>
        <w:t>Manager’s Report.</w:t>
      </w:r>
      <w:r w:rsidR="003C1A50">
        <w:rPr>
          <w:rFonts w:ascii="Times New Roman" w:hAnsi="Times New Roman" w:cs="Times New Roman"/>
          <w:b/>
          <w:sz w:val="24"/>
          <w:szCs w:val="24"/>
        </w:rPr>
        <w:t xml:space="preserve"> </w:t>
      </w:r>
    </w:p>
    <w:p w:rsidR="003C1A50" w:rsidRPr="003C1A50" w:rsidRDefault="003C1A50" w:rsidP="003C1A50">
      <w:pPr>
        <w:pStyle w:val="ListParagraph"/>
        <w:rPr>
          <w:rFonts w:ascii="Times New Roman" w:hAnsi="Times New Roman" w:cs="Times New Roman"/>
          <w:b/>
          <w:sz w:val="24"/>
          <w:szCs w:val="24"/>
        </w:rPr>
      </w:pPr>
    </w:p>
    <w:p w:rsidR="003C1A50" w:rsidRDefault="003C1A50" w:rsidP="00FF3371">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I</w:t>
      </w:r>
      <w:r w:rsidR="00DA1F46" w:rsidRPr="003223A5">
        <w:rPr>
          <w:rFonts w:ascii="Times New Roman" w:hAnsi="Times New Roman" w:cs="Times New Roman"/>
          <w:b/>
          <w:sz w:val="24"/>
          <w:szCs w:val="24"/>
        </w:rPr>
        <w:t>nspection Sheets for Councils</w:t>
      </w:r>
      <w:r w:rsidR="000E5A36" w:rsidRPr="003223A5">
        <w:rPr>
          <w:rFonts w:ascii="Times New Roman" w:hAnsi="Times New Roman" w:cs="Times New Roman"/>
          <w:b/>
          <w:sz w:val="24"/>
          <w:szCs w:val="24"/>
        </w:rPr>
        <w:t>.</w:t>
      </w:r>
      <w:r w:rsidR="00BE0D1A" w:rsidRPr="003223A5">
        <w:rPr>
          <w:rFonts w:ascii="Times New Roman" w:hAnsi="Times New Roman" w:cs="Times New Roman"/>
          <w:b/>
          <w:sz w:val="24"/>
          <w:szCs w:val="24"/>
        </w:rPr>
        <w:t xml:space="preserve">  </w:t>
      </w:r>
      <w:r w:rsidR="004D065D" w:rsidRPr="003223A5">
        <w:rPr>
          <w:rFonts w:ascii="Times New Roman" w:hAnsi="Times New Roman" w:cs="Times New Roman"/>
          <w:sz w:val="24"/>
          <w:szCs w:val="24"/>
        </w:rPr>
        <w:t>Jeff Byers addressed his inspection sheets</w:t>
      </w:r>
      <w:r w:rsidR="00FF3371" w:rsidRPr="003223A5">
        <w:rPr>
          <w:rFonts w:ascii="Times New Roman" w:hAnsi="Times New Roman" w:cs="Times New Roman"/>
          <w:sz w:val="24"/>
          <w:szCs w:val="24"/>
        </w:rPr>
        <w:t>.</w:t>
      </w:r>
      <w:r w:rsidR="003223A5" w:rsidRPr="003223A5">
        <w:rPr>
          <w:rFonts w:ascii="Times New Roman" w:hAnsi="Times New Roman" w:cs="Times New Roman"/>
          <w:sz w:val="24"/>
          <w:szCs w:val="24"/>
        </w:rPr>
        <w:t xml:space="preserve">  </w:t>
      </w:r>
      <w:r w:rsidR="004D065D" w:rsidRPr="003223A5">
        <w:rPr>
          <w:rFonts w:ascii="Times New Roman" w:hAnsi="Times New Roman" w:cs="Times New Roman"/>
          <w:b/>
          <w:sz w:val="24"/>
          <w:szCs w:val="24"/>
        </w:rPr>
        <w:t>No Board action was taken.</w:t>
      </w:r>
    </w:p>
    <w:p w:rsidR="003C1A50" w:rsidRDefault="003C1A50" w:rsidP="003C1A50">
      <w:pPr>
        <w:pStyle w:val="ListParagraph"/>
        <w:ind w:left="1080"/>
        <w:jc w:val="both"/>
        <w:rPr>
          <w:rFonts w:ascii="Times New Roman" w:hAnsi="Times New Roman" w:cs="Times New Roman"/>
          <w:b/>
          <w:sz w:val="24"/>
          <w:szCs w:val="24"/>
        </w:rPr>
      </w:pPr>
    </w:p>
    <w:p w:rsidR="00BC1EC1" w:rsidRPr="00BC1EC1" w:rsidRDefault="00CF34BF" w:rsidP="000E5A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Budgets</w:t>
      </w:r>
      <w:r w:rsidR="000A19CA">
        <w:rPr>
          <w:rFonts w:ascii="Times New Roman" w:hAnsi="Times New Roman" w:cs="Times New Roman"/>
          <w:b/>
          <w:sz w:val="24"/>
          <w:szCs w:val="24"/>
        </w:rPr>
        <w:t>.</w:t>
      </w:r>
      <w:r w:rsidR="005A0EC5">
        <w:rPr>
          <w:rFonts w:ascii="Times New Roman" w:hAnsi="Times New Roman" w:cs="Times New Roman"/>
          <w:b/>
          <w:sz w:val="24"/>
          <w:szCs w:val="24"/>
        </w:rPr>
        <w:t xml:space="preserve">  </w:t>
      </w:r>
      <w:r w:rsidR="00E62054">
        <w:rPr>
          <w:rFonts w:ascii="Times New Roman" w:hAnsi="Times New Roman" w:cs="Times New Roman"/>
          <w:sz w:val="24"/>
          <w:szCs w:val="24"/>
        </w:rPr>
        <w:t xml:space="preserve">Jeff Byers </w:t>
      </w:r>
      <w:r w:rsidR="00FF3371">
        <w:rPr>
          <w:rFonts w:ascii="Times New Roman" w:hAnsi="Times New Roman" w:cs="Times New Roman"/>
          <w:sz w:val="24"/>
          <w:szCs w:val="24"/>
        </w:rPr>
        <w:t xml:space="preserve">presented his third draft of the 2013 proposed budget.  </w:t>
      </w:r>
      <w:r w:rsidR="005E294B">
        <w:rPr>
          <w:rFonts w:ascii="Times New Roman" w:hAnsi="Times New Roman" w:cs="Times New Roman"/>
          <w:sz w:val="24"/>
          <w:szCs w:val="24"/>
        </w:rPr>
        <w:t xml:space="preserve">He made a line item report and those in attendance were invited to participate in the </w:t>
      </w:r>
      <w:r w:rsidR="003C1A50">
        <w:rPr>
          <w:rFonts w:ascii="Times New Roman" w:hAnsi="Times New Roman" w:cs="Times New Roman"/>
          <w:sz w:val="24"/>
          <w:szCs w:val="24"/>
        </w:rPr>
        <w:t xml:space="preserve">Board’s </w:t>
      </w:r>
      <w:r w:rsidR="005E294B">
        <w:rPr>
          <w:rFonts w:ascii="Times New Roman" w:hAnsi="Times New Roman" w:cs="Times New Roman"/>
          <w:sz w:val="24"/>
          <w:szCs w:val="24"/>
        </w:rPr>
        <w:t>deliberations</w:t>
      </w:r>
      <w:r w:rsidR="003C1A50">
        <w:rPr>
          <w:rFonts w:ascii="Times New Roman" w:hAnsi="Times New Roman" w:cs="Times New Roman"/>
          <w:sz w:val="24"/>
          <w:szCs w:val="24"/>
        </w:rPr>
        <w:t>, which the attendees did extensively</w:t>
      </w:r>
      <w:r w:rsidR="005E294B">
        <w:rPr>
          <w:rFonts w:ascii="Times New Roman" w:hAnsi="Times New Roman" w:cs="Times New Roman"/>
          <w:sz w:val="24"/>
          <w:szCs w:val="24"/>
        </w:rPr>
        <w:t>.</w:t>
      </w:r>
    </w:p>
    <w:p w:rsidR="00BC1EC1" w:rsidRPr="00BC1EC1" w:rsidRDefault="00BC1EC1" w:rsidP="00BC1EC1">
      <w:pPr>
        <w:pStyle w:val="ListParagraph"/>
        <w:rPr>
          <w:rFonts w:ascii="Times New Roman" w:hAnsi="Times New Roman" w:cs="Times New Roman"/>
          <w:sz w:val="24"/>
          <w:szCs w:val="24"/>
        </w:rPr>
      </w:pPr>
    </w:p>
    <w:p w:rsidR="00BC1EC1" w:rsidRPr="00BC1EC1" w:rsidRDefault="00BC1EC1" w:rsidP="00BC1EC1">
      <w:pPr>
        <w:pStyle w:val="ListParagraph"/>
        <w:numPr>
          <w:ilvl w:val="2"/>
          <w:numId w:val="1"/>
        </w:numPr>
        <w:jc w:val="both"/>
        <w:rPr>
          <w:rFonts w:ascii="Times New Roman" w:hAnsi="Times New Roman" w:cs="Times New Roman"/>
          <w:b/>
          <w:sz w:val="24"/>
          <w:szCs w:val="24"/>
        </w:rPr>
      </w:pPr>
      <w:r w:rsidRPr="00BC1EC1">
        <w:rPr>
          <w:rFonts w:ascii="Times New Roman" w:hAnsi="Times New Roman" w:cs="Times New Roman"/>
          <w:b/>
          <w:sz w:val="24"/>
          <w:szCs w:val="24"/>
        </w:rPr>
        <w:t>Director Jones moved</w:t>
      </w:r>
      <w:r w:rsidR="00E55450">
        <w:rPr>
          <w:rFonts w:ascii="Times New Roman" w:hAnsi="Times New Roman" w:cs="Times New Roman"/>
          <w:b/>
          <w:sz w:val="24"/>
          <w:szCs w:val="24"/>
        </w:rPr>
        <w:t xml:space="preserve"> an</w:t>
      </w:r>
      <w:r w:rsidRPr="00BC1EC1">
        <w:rPr>
          <w:rFonts w:ascii="Times New Roman" w:hAnsi="Times New Roman" w:cs="Times New Roman"/>
          <w:b/>
          <w:sz w:val="24"/>
          <w:szCs w:val="24"/>
        </w:rPr>
        <w:t xml:space="preserve"> increase of the “Income from Garden” revenue from $275 to $500 and reduction of the “Community Garden Committee” expense from $1,000 to $500.</w:t>
      </w:r>
      <w:r>
        <w:rPr>
          <w:rFonts w:ascii="Times New Roman" w:hAnsi="Times New Roman" w:cs="Times New Roman"/>
          <w:sz w:val="24"/>
          <w:szCs w:val="24"/>
        </w:rPr>
        <w:t xml:space="preserve">  The motion was seconded and </w:t>
      </w:r>
      <w:r w:rsidRPr="00BC1EC1">
        <w:rPr>
          <w:rFonts w:ascii="Times New Roman" w:hAnsi="Times New Roman" w:cs="Times New Roman"/>
          <w:b/>
          <w:sz w:val="24"/>
          <w:szCs w:val="24"/>
        </w:rPr>
        <w:t>passed</w:t>
      </w:r>
      <w:r>
        <w:rPr>
          <w:rFonts w:ascii="Times New Roman" w:hAnsi="Times New Roman" w:cs="Times New Roman"/>
          <w:sz w:val="24"/>
          <w:szCs w:val="24"/>
        </w:rPr>
        <w:t xml:space="preserve"> on </w:t>
      </w:r>
      <w:r w:rsidR="00315404">
        <w:rPr>
          <w:rFonts w:ascii="Times New Roman" w:hAnsi="Times New Roman" w:cs="Times New Roman"/>
          <w:sz w:val="24"/>
          <w:szCs w:val="24"/>
        </w:rPr>
        <w:t xml:space="preserve">a </w:t>
      </w:r>
      <w:r>
        <w:rPr>
          <w:rFonts w:ascii="Times New Roman" w:hAnsi="Times New Roman" w:cs="Times New Roman"/>
          <w:sz w:val="24"/>
          <w:szCs w:val="24"/>
        </w:rPr>
        <w:t>vote of the Board with seven Directors in favor and Directors Herrick, Johnson and Raupach opposed.</w:t>
      </w:r>
    </w:p>
    <w:p w:rsidR="00BD7FBC" w:rsidRPr="00BD7FBC" w:rsidRDefault="00BC1EC1" w:rsidP="00BC1EC1">
      <w:pPr>
        <w:pStyle w:val="ListParagraph"/>
        <w:numPr>
          <w:ilvl w:val="2"/>
          <w:numId w:val="1"/>
        </w:numPr>
        <w:jc w:val="both"/>
        <w:rPr>
          <w:rFonts w:ascii="Times New Roman" w:hAnsi="Times New Roman" w:cs="Times New Roman"/>
          <w:b/>
          <w:sz w:val="24"/>
          <w:szCs w:val="24"/>
        </w:rPr>
      </w:pPr>
      <w:r w:rsidRPr="00BD7FBC">
        <w:rPr>
          <w:rFonts w:ascii="Times New Roman" w:hAnsi="Times New Roman" w:cs="Times New Roman"/>
          <w:b/>
          <w:sz w:val="24"/>
          <w:szCs w:val="24"/>
        </w:rPr>
        <w:lastRenderedPageBreak/>
        <w:t xml:space="preserve">Director Jones moved elimination of </w:t>
      </w:r>
      <w:r w:rsidR="00315404" w:rsidRPr="00BD7FBC">
        <w:rPr>
          <w:rFonts w:ascii="Times New Roman" w:hAnsi="Times New Roman" w:cs="Times New Roman"/>
          <w:b/>
          <w:sz w:val="24"/>
          <w:szCs w:val="24"/>
        </w:rPr>
        <w:t xml:space="preserve">the “Capital Improvements 2013 Irrigation Improvement $8,000” from the 2013 reserve expenditures.  </w:t>
      </w:r>
      <w:r w:rsidR="00315404" w:rsidRPr="00BD7FBC">
        <w:rPr>
          <w:rFonts w:ascii="Times New Roman" w:hAnsi="Times New Roman" w:cs="Times New Roman"/>
          <w:sz w:val="24"/>
          <w:szCs w:val="24"/>
        </w:rPr>
        <w:t xml:space="preserve">The motion was seconded and </w:t>
      </w:r>
      <w:r w:rsidR="00315404" w:rsidRPr="00BD7FBC">
        <w:rPr>
          <w:rFonts w:ascii="Times New Roman" w:hAnsi="Times New Roman" w:cs="Times New Roman"/>
          <w:b/>
          <w:sz w:val="24"/>
          <w:szCs w:val="24"/>
        </w:rPr>
        <w:t>failed</w:t>
      </w:r>
      <w:r w:rsidR="00315404" w:rsidRPr="00BD7FBC">
        <w:rPr>
          <w:rFonts w:ascii="Times New Roman" w:hAnsi="Times New Roman" w:cs="Times New Roman"/>
          <w:sz w:val="24"/>
          <w:szCs w:val="24"/>
        </w:rPr>
        <w:t xml:space="preserve"> on a voted of the Board with eight directors opposed and Directors Jones and Keenan in favor.</w:t>
      </w:r>
    </w:p>
    <w:p w:rsidR="00BD7FBC" w:rsidRPr="00BD7FBC" w:rsidRDefault="00BD7FBC" w:rsidP="00BD7FBC">
      <w:pPr>
        <w:pStyle w:val="ListParagraph"/>
        <w:ind w:left="1800"/>
        <w:jc w:val="both"/>
        <w:rPr>
          <w:rFonts w:ascii="Times New Roman" w:hAnsi="Times New Roman" w:cs="Times New Roman"/>
          <w:b/>
          <w:sz w:val="24"/>
          <w:szCs w:val="24"/>
        </w:rPr>
      </w:pPr>
    </w:p>
    <w:p w:rsidR="00BD7FBC" w:rsidRPr="00BD7FBC" w:rsidRDefault="00BD7FBC" w:rsidP="00BD7FBC">
      <w:pPr>
        <w:pStyle w:val="ListParagraph"/>
        <w:numPr>
          <w:ilvl w:val="2"/>
          <w:numId w:val="1"/>
        </w:numPr>
        <w:jc w:val="both"/>
        <w:rPr>
          <w:rFonts w:ascii="Times New Roman" w:hAnsi="Times New Roman" w:cs="Times New Roman"/>
          <w:b/>
          <w:sz w:val="24"/>
          <w:szCs w:val="24"/>
        </w:rPr>
      </w:pPr>
      <w:r w:rsidRPr="00BD7FBC">
        <w:rPr>
          <w:rFonts w:ascii="Times New Roman" w:hAnsi="Times New Roman" w:cs="Times New Roman"/>
          <w:b/>
          <w:sz w:val="24"/>
          <w:szCs w:val="24"/>
        </w:rPr>
        <w:t>D</w:t>
      </w:r>
      <w:r w:rsidR="00315404" w:rsidRPr="00BD7FBC">
        <w:rPr>
          <w:rFonts w:ascii="Times New Roman" w:hAnsi="Times New Roman" w:cs="Times New Roman"/>
          <w:b/>
          <w:sz w:val="24"/>
          <w:szCs w:val="24"/>
        </w:rPr>
        <w:t>irector Atwater moved addition of a reserve expenditure in 2013 in the amount of $17,000 for landscape improvements to the center boulevard at the entrance to Walden Woods from Marshall Phelps Road and for landscape improvement to the area at the second set of pillars on either side of Walden Meadow Road at the entrance to Walden Woods from Marshall Phelps Road.</w:t>
      </w:r>
      <w:r w:rsidRPr="00BD7FBC">
        <w:rPr>
          <w:rFonts w:ascii="Times New Roman" w:hAnsi="Times New Roman" w:cs="Times New Roman"/>
          <w:b/>
          <w:sz w:val="24"/>
          <w:szCs w:val="24"/>
        </w:rPr>
        <w:t xml:space="preserve">  </w:t>
      </w:r>
      <w:r w:rsidRPr="00BD7FBC">
        <w:rPr>
          <w:rFonts w:ascii="Times New Roman" w:hAnsi="Times New Roman" w:cs="Times New Roman"/>
          <w:sz w:val="24"/>
          <w:szCs w:val="24"/>
        </w:rPr>
        <w:t xml:space="preserve">The motion was seconded and </w:t>
      </w:r>
      <w:r w:rsidRPr="00BD7FBC">
        <w:rPr>
          <w:rFonts w:ascii="Times New Roman" w:hAnsi="Times New Roman" w:cs="Times New Roman"/>
          <w:b/>
          <w:sz w:val="24"/>
          <w:szCs w:val="24"/>
        </w:rPr>
        <w:t>passed</w:t>
      </w:r>
      <w:r w:rsidRPr="00BD7FBC">
        <w:rPr>
          <w:rFonts w:ascii="Times New Roman" w:hAnsi="Times New Roman" w:cs="Times New Roman"/>
          <w:sz w:val="24"/>
          <w:szCs w:val="24"/>
        </w:rPr>
        <w:t xml:space="preserve"> on a vote of the Board with seven Directors in favor and Directors Keenan, Jones and Onessimo opposed.</w:t>
      </w:r>
    </w:p>
    <w:p w:rsidR="00BD7FBC" w:rsidRPr="00BD7FBC" w:rsidRDefault="00BD7FBC" w:rsidP="00BD7FBC">
      <w:pPr>
        <w:pStyle w:val="ListParagraph"/>
        <w:ind w:left="1800"/>
        <w:jc w:val="both"/>
        <w:rPr>
          <w:rFonts w:ascii="Times New Roman" w:hAnsi="Times New Roman" w:cs="Times New Roman"/>
          <w:b/>
          <w:sz w:val="24"/>
          <w:szCs w:val="24"/>
        </w:rPr>
      </w:pPr>
    </w:p>
    <w:p w:rsidR="00BD7FBC" w:rsidRPr="00BD7FBC" w:rsidRDefault="00BD7FBC" w:rsidP="00BC1EC1">
      <w:pPr>
        <w:pStyle w:val="ListParagraph"/>
        <w:numPr>
          <w:ilvl w:val="2"/>
          <w:numId w:val="1"/>
        </w:numPr>
        <w:jc w:val="both"/>
        <w:rPr>
          <w:rFonts w:ascii="Times New Roman" w:hAnsi="Times New Roman" w:cs="Times New Roman"/>
          <w:b/>
          <w:sz w:val="24"/>
          <w:szCs w:val="24"/>
        </w:rPr>
      </w:pPr>
      <w:r w:rsidRPr="00BD7FBC">
        <w:rPr>
          <w:rFonts w:ascii="Times New Roman" w:hAnsi="Times New Roman" w:cs="Times New Roman"/>
          <w:b/>
          <w:sz w:val="24"/>
          <w:szCs w:val="24"/>
        </w:rPr>
        <w:t>Director Onessimo moved reduction of the “Meeting House Repairs” expense item from $5,000 to $3,000 and increase of the “Meeting House Maintenance &amp; Supplies” expense from $1,000 to $2,000.</w:t>
      </w:r>
      <w:r w:rsidRPr="00BD7FBC">
        <w:rPr>
          <w:rFonts w:ascii="Times New Roman" w:hAnsi="Times New Roman" w:cs="Times New Roman"/>
          <w:sz w:val="24"/>
          <w:szCs w:val="24"/>
        </w:rPr>
        <w:t xml:space="preserve"> The motion was seconded and </w:t>
      </w:r>
      <w:r w:rsidRPr="00BD7FBC">
        <w:rPr>
          <w:rFonts w:ascii="Times New Roman" w:hAnsi="Times New Roman" w:cs="Times New Roman"/>
          <w:b/>
          <w:sz w:val="24"/>
          <w:szCs w:val="24"/>
        </w:rPr>
        <w:t>passed</w:t>
      </w:r>
      <w:r w:rsidRPr="00BD7FBC">
        <w:rPr>
          <w:rFonts w:ascii="Times New Roman" w:hAnsi="Times New Roman" w:cs="Times New Roman"/>
          <w:sz w:val="24"/>
          <w:szCs w:val="24"/>
        </w:rPr>
        <w:t xml:space="preserve"> unanimously.</w:t>
      </w:r>
    </w:p>
    <w:p w:rsidR="00BD7FBC" w:rsidRPr="00BD7FBC" w:rsidRDefault="00BD7FBC" w:rsidP="00BD7FBC">
      <w:pPr>
        <w:pStyle w:val="ListParagraph"/>
        <w:rPr>
          <w:rFonts w:ascii="Times New Roman" w:hAnsi="Times New Roman" w:cs="Times New Roman"/>
          <w:sz w:val="24"/>
          <w:szCs w:val="24"/>
        </w:rPr>
      </w:pPr>
    </w:p>
    <w:p w:rsidR="008732DD" w:rsidRPr="008732DD" w:rsidRDefault="00BD7FBC" w:rsidP="00BC1EC1">
      <w:pPr>
        <w:pStyle w:val="ListParagraph"/>
        <w:numPr>
          <w:ilvl w:val="2"/>
          <w:numId w:val="1"/>
        </w:numPr>
        <w:jc w:val="both"/>
        <w:rPr>
          <w:rFonts w:ascii="Times New Roman" w:hAnsi="Times New Roman" w:cs="Times New Roman"/>
          <w:b/>
          <w:sz w:val="24"/>
          <w:szCs w:val="24"/>
        </w:rPr>
      </w:pPr>
      <w:r>
        <w:rPr>
          <w:rFonts w:ascii="Times New Roman" w:hAnsi="Times New Roman" w:cs="Times New Roman"/>
          <w:b/>
          <w:sz w:val="24"/>
          <w:szCs w:val="24"/>
        </w:rPr>
        <w:t>Director Onessim</w:t>
      </w:r>
      <w:r w:rsidR="00E55450">
        <w:rPr>
          <w:rFonts w:ascii="Times New Roman" w:hAnsi="Times New Roman" w:cs="Times New Roman"/>
          <w:b/>
          <w:sz w:val="24"/>
          <w:szCs w:val="24"/>
        </w:rPr>
        <w:t>o</w:t>
      </w:r>
      <w:r>
        <w:rPr>
          <w:rFonts w:ascii="Times New Roman" w:hAnsi="Times New Roman" w:cs="Times New Roman"/>
          <w:b/>
          <w:sz w:val="24"/>
          <w:szCs w:val="24"/>
        </w:rPr>
        <w:t xml:space="preserve"> moved </w:t>
      </w:r>
      <w:r w:rsidR="00C7308E">
        <w:rPr>
          <w:rFonts w:ascii="Times New Roman" w:hAnsi="Times New Roman" w:cs="Times New Roman"/>
          <w:b/>
          <w:sz w:val="24"/>
          <w:szCs w:val="24"/>
        </w:rPr>
        <w:t>(1) E</w:t>
      </w:r>
      <w:r w:rsidRPr="00BD7FBC">
        <w:rPr>
          <w:rFonts w:ascii="Times New Roman" w:hAnsi="Times New Roman" w:cs="Times New Roman"/>
          <w:b/>
          <w:sz w:val="24"/>
          <w:szCs w:val="24"/>
        </w:rPr>
        <w:t>limin</w:t>
      </w:r>
      <w:r w:rsidR="005E294B" w:rsidRPr="00BD7FBC">
        <w:rPr>
          <w:rFonts w:ascii="Times New Roman" w:hAnsi="Times New Roman" w:cs="Times New Roman"/>
          <w:b/>
          <w:sz w:val="24"/>
          <w:szCs w:val="24"/>
        </w:rPr>
        <w:t>ation of the</w:t>
      </w:r>
      <w:r w:rsidR="00C7308E">
        <w:rPr>
          <w:rFonts w:ascii="Times New Roman" w:hAnsi="Times New Roman" w:cs="Times New Roman"/>
          <w:b/>
          <w:sz w:val="24"/>
          <w:szCs w:val="24"/>
        </w:rPr>
        <w:t xml:space="preserve"> proposed separate </w:t>
      </w:r>
      <w:proofErr w:type="spellStart"/>
      <w:r w:rsidR="00C7308E">
        <w:rPr>
          <w:rFonts w:ascii="Times New Roman" w:hAnsi="Times New Roman" w:cs="Times New Roman"/>
          <w:b/>
          <w:sz w:val="24"/>
          <w:szCs w:val="24"/>
        </w:rPr>
        <w:t>Woodmoor</w:t>
      </w:r>
      <w:proofErr w:type="spellEnd"/>
      <w:r w:rsidR="00C7308E">
        <w:rPr>
          <w:rFonts w:ascii="Times New Roman" w:hAnsi="Times New Roman" w:cs="Times New Roman"/>
          <w:b/>
          <w:sz w:val="24"/>
          <w:szCs w:val="24"/>
        </w:rPr>
        <w:t xml:space="preserve"> Conservancy fee </w:t>
      </w:r>
      <w:proofErr w:type="spellStart"/>
      <w:r w:rsidR="00C7308E">
        <w:rPr>
          <w:rFonts w:ascii="Times New Roman" w:hAnsi="Times New Roman" w:cs="Times New Roman"/>
          <w:b/>
          <w:sz w:val="24"/>
          <w:szCs w:val="24"/>
        </w:rPr>
        <w:t>catefory</w:t>
      </w:r>
      <w:proofErr w:type="spellEnd"/>
      <w:r w:rsidR="00C7308E">
        <w:rPr>
          <w:rFonts w:ascii="Times New Roman" w:hAnsi="Times New Roman" w:cs="Times New Roman"/>
          <w:b/>
          <w:sz w:val="24"/>
          <w:szCs w:val="24"/>
        </w:rPr>
        <w:t xml:space="preserve"> of $56 per month, per unit and the extra</w:t>
      </w:r>
      <w:r w:rsidR="005E294B" w:rsidRPr="00BD7FBC">
        <w:rPr>
          <w:rFonts w:ascii="Times New Roman" w:hAnsi="Times New Roman" w:cs="Times New Roman"/>
          <w:b/>
          <w:sz w:val="24"/>
          <w:szCs w:val="24"/>
        </w:rPr>
        <w:t xml:space="preserve"> $3,240, </w:t>
      </w:r>
      <w:r w:rsidR="00C7308E">
        <w:rPr>
          <w:rFonts w:ascii="Times New Roman" w:hAnsi="Times New Roman" w:cs="Times New Roman"/>
          <w:b/>
          <w:sz w:val="24"/>
          <w:szCs w:val="24"/>
        </w:rPr>
        <w:t xml:space="preserve">annual income it would generate; (2) Establishment of a monthly, per unit Conservancy fee for all 336 </w:t>
      </w:r>
      <w:proofErr w:type="spellStart"/>
      <w:r w:rsidR="00C7308E">
        <w:rPr>
          <w:rFonts w:ascii="Times New Roman" w:hAnsi="Times New Roman" w:cs="Times New Roman"/>
          <w:b/>
          <w:sz w:val="24"/>
          <w:szCs w:val="24"/>
        </w:rPr>
        <w:t>unitls</w:t>
      </w:r>
      <w:proofErr w:type="spellEnd"/>
      <w:r w:rsidR="00C7308E">
        <w:rPr>
          <w:rFonts w:ascii="Times New Roman" w:hAnsi="Times New Roman" w:cs="Times New Roman"/>
          <w:b/>
          <w:sz w:val="24"/>
          <w:szCs w:val="24"/>
        </w:rPr>
        <w:t xml:space="preserve"> of $52 rather than the proposed $51 proposed; and (3) Elimination of the proposed separate annual </w:t>
      </w:r>
      <w:proofErr w:type="spellStart"/>
      <w:r w:rsidR="00C7308E">
        <w:rPr>
          <w:rFonts w:ascii="Times New Roman" w:hAnsi="Times New Roman" w:cs="Times New Roman"/>
          <w:b/>
          <w:sz w:val="24"/>
          <w:szCs w:val="24"/>
        </w:rPr>
        <w:t>Woodmoor</w:t>
      </w:r>
      <w:proofErr w:type="spellEnd"/>
      <w:r w:rsidR="00C7308E">
        <w:rPr>
          <w:rFonts w:ascii="Times New Roman" w:hAnsi="Times New Roman" w:cs="Times New Roman"/>
          <w:b/>
          <w:sz w:val="24"/>
          <w:szCs w:val="24"/>
        </w:rPr>
        <w:t xml:space="preserve"> management fees expense item of $3200.  </w:t>
      </w:r>
      <w:r w:rsidR="00C7308E">
        <w:rPr>
          <w:rFonts w:ascii="Times New Roman" w:hAnsi="Times New Roman" w:cs="Times New Roman"/>
          <w:sz w:val="24"/>
          <w:szCs w:val="24"/>
        </w:rPr>
        <w:t xml:space="preserve">The motion </w:t>
      </w:r>
      <w:r>
        <w:rPr>
          <w:rFonts w:ascii="Times New Roman" w:hAnsi="Times New Roman" w:cs="Times New Roman"/>
          <w:sz w:val="24"/>
          <w:szCs w:val="24"/>
        </w:rPr>
        <w:t xml:space="preserve">was seconded and </w:t>
      </w:r>
      <w:r w:rsidRPr="008732DD">
        <w:rPr>
          <w:rFonts w:ascii="Times New Roman" w:hAnsi="Times New Roman" w:cs="Times New Roman"/>
          <w:b/>
          <w:sz w:val="24"/>
          <w:szCs w:val="24"/>
        </w:rPr>
        <w:t>passed</w:t>
      </w:r>
      <w:r>
        <w:rPr>
          <w:rFonts w:ascii="Times New Roman" w:hAnsi="Times New Roman" w:cs="Times New Roman"/>
          <w:sz w:val="24"/>
          <w:szCs w:val="24"/>
        </w:rPr>
        <w:t xml:space="preserve"> </w:t>
      </w:r>
      <w:r w:rsidR="008732DD">
        <w:rPr>
          <w:rFonts w:ascii="Times New Roman" w:hAnsi="Times New Roman" w:cs="Times New Roman"/>
          <w:sz w:val="24"/>
          <w:szCs w:val="24"/>
        </w:rPr>
        <w:t>on a vote of the Board with nine Directors in favor and Director Atwater opposed.</w:t>
      </w:r>
    </w:p>
    <w:p w:rsidR="008732DD" w:rsidRPr="008732DD" w:rsidRDefault="008732DD" w:rsidP="008732DD">
      <w:pPr>
        <w:pStyle w:val="ListParagraph"/>
        <w:rPr>
          <w:rFonts w:ascii="Times New Roman" w:hAnsi="Times New Roman" w:cs="Times New Roman"/>
          <w:sz w:val="24"/>
          <w:szCs w:val="24"/>
        </w:rPr>
      </w:pPr>
    </w:p>
    <w:p w:rsidR="000A19CA" w:rsidRPr="00BD7FBC" w:rsidRDefault="003223A5" w:rsidP="00BC1EC1">
      <w:pPr>
        <w:pStyle w:val="ListParagraph"/>
        <w:numPr>
          <w:ilvl w:val="2"/>
          <w:numId w:val="1"/>
        </w:numPr>
        <w:jc w:val="both"/>
        <w:rPr>
          <w:rFonts w:ascii="Times New Roman" w:hAnsi="Times New Roman" w:cs="Times New Roman"/>
          <w:b/>
          <w:sz w:val="24"/>
          <w:szCs w:val="24"/>
        </w:rPr>
      </w:pPr>
      <w:r w:rsidRPr="00BD7FBC">
        <w:rPr>
          <w:rFonts w:ascii="Times New Roman" w:hAnsi="Times New Roman" w:cs="Times New Roman"/>
          <w:b/>
          <w:sz w:val="24"/>
          <w:szCs w:val="24"/>
        </w:rPr>
        <w:t>Director Jones</w:t>
      </w:r>
      <w:r w:rsidR="00FF3371" w:rsidRPr="00BD7FBC">
        <w:rPr>
          <w:rFonts w:ascii="Times New Roman" w:hAnsi="Times New Roman" w:cs="Times New Roman"/>
          <w:b/>
          <w:sz w:val="24"/>
          <w:szCs w:val="24"/>
        </w:rPr>
        <w:t xml:space="preserve"> </w:t>
      </w:r>
      <w:r w:rsidR="00B115FC" w:rsidRPr="00BD7FBC">
        <w:rPr>
          <w:rFonts w:ascii="Times New Roman" w:hAnsi="Times New Roman" w:cs="Times New Roman"/>
          <w:b/>
          <w:sz w:val="24"/>
          <w:szCs w:val="24"/>
        </w:rPr>
        <w:t xml:space="preserve">moved </w:t>
      </w:r>
      <w:r w:rsidR="00FF3371" w:rsidRPr="00BD7FBC">
        <w:rPr>
          <w:rFonts w:ascii="Times New Roman" w:hAnsi="Times New Roman" w:cs="Times New Roman"/>
          <w:b/>
          <w:sz w:val="24"/>
          <w:szCs w:val="24"/>
        </w:rPr>
        <w:t xml:space="preserve">adoption of the 2013 proposed </w:t>
      </w:r>
      <w:r w:rsidR="004B33AC" w:rsidRPr="00BD7FBC">
        <w:rPr>
          <w:rFonts w:ascii="Times New Roman" w:hAnsi="Times New Roman" w:cs="Times New Roman"/>
          <w:b/>
          <w:sz w:val="24"/>
          <w:szCs w:val="24"/>
        </w:rPr>
        <w:t xml:space="preserve">third draft of the 2013 proposed </w:t>
      </w:r>
      <w:r w:rsidR="00FF3371" w:rsidRPr="00BD7FBC">
        <w:rPr>
          <w:rFonts w:ascii="Times New Roman" w:hAnsi="Times New Roman" w:cs="Times New Roman"/>
          <w:b/>
          <w:sz w:val="24"/>
          <w:szCs w:val="24"/>
        </w:rPr>
        <w:t xml:space="preserve">budget as </w:t>
      </w:r>
      <w:r w:rsidRPr="00BD7FBC">
        <w:rPr>
          <w:rFonts w:ascii="Times New Roman" w:hAnsi="Times New Roman" w:cs="Times New Roman"/>
          <w:b/>
          <w:sz w:val="24"/>
          <w:szCs w:val="24"/>
        </w:rPr>
        <w:t xml:space="preserve">modified by the Board </w:t>
      </w:r>
      <w:r w:rsidR="008732DD">
        <w:rPr>
          <w:rFonts w:ascii="Times New Roman" w:hAnsi="Times New Roman" w:cs="Times New Roman"/>
          <w:b/>
          <w:sz w:val="24"/>
          <w:szCs w:val="24"/>
        </w:rPr>
        <w:t xml:space="preserve">votes </w:t>
      </w:r>
      <w:r w:rsidR="004B33AC" w:rsidRPr="00BD7FBC">
        <w:rPr>
          <w:rFonts w:ascii="Times New Roman" w:hAnsi="Times New Roman" w:cs="Times New Roman"/>
          <w:b/>
          <w:sz w:val="24"/>
          <w:szCs w:val="24"/>
        </w:rPr>
        <w:t xml:space="preserve">at this meeting </w:t>
      </w:r>
      <w:r w:rsidRPr="00BD7FBC">
        <w:rPr>
          <w:rFonts w:ascii="Times New Roman" w:hAnsi="Times New Roman" w:cs="Times New Roman"/>
          <w:b/>
          <w:sz w:val="24"/>
          <w:szCs w:val="24"/>
        </w:rPr>
        <w:t>and</w:t>
      </w:r>
      <w:r w:rsidR="00B115FC" w:rsidRPr="00BD7FBC">
        <w:rPr>
          <w:rFonts w:ascii="Times New Roman" w:hAnsi="Times New Roman" w:cs="Times New Roman"/>
          <w:b/>
          <w:sz w:val="24"/>
          <w:szCs w:val="24"/>
        </w:rPr>
        <w:t xml:space="preserve"> that </w:t>
      </w:r>
      <w:r w:rsidRPr="00BD7FBC">
        <w:rPr>
          <w:rFonts w:ascii="Times New Roman" w:hAnsi="Times New Roman" w:cs="Times New Roman"/>
          <w:b/>
          <w:sz w:val="24"/>
          <w:szCs w:val="24"/>
        </w:rPr>
        <w:t xml:space="preserve">the </w:t>
      </w:r>
      <w:r w:rsidR="004B33AC" w:rsidRPr="00BD7FBC">
        <w:rPr>
          <w:rFonts w:ascii="Times New Roman" w:hAnsi="Times New Roman" w:cs="Times New Roman"/>
          <w:b/>
          <w:sz w:val="24"/>
          <w:szCs w:val="24"/>
        </w:rPr>
        <w:t>modified</w:t>
      </w:r>
      <w:r w:rsidRPr="00BD7FBC">
        <w:rPr>
          <w:rFonts w:ascii="Times New Roman" w:hAnsi="Times New Roman" w:cs="Times New Roman"/>
          <w:b/>
          <w:sz w:val="24"/>
          <w:szCs w:val="24"/>
        </w:rPr>
        <w:t xml:space="preserve"> budget</w:t>
      </w:r>
      <w:r w:rsidR="00B115FC" w:rsidRPr="00BD7FBC">
        <w:rPr>
          <w:rFonts w:ascii="Times New Roman" w:hAnsi="Times New Roman" w:cs="Times New Roman"/>
          <w:b/>
          <w:sz w:val="24"/>
          <w:szCs w:val="24"/>
        </w:rPr>
        <w:t xml:space="preserve"> be submitted to the Conservancy unit owners</w:t>
      </w:r>
      <w:r w:rsidR="008732DD">
        <w:rPr>
          <w:rFonts w:ascii="Times New Roman" w:hAnsi="Times New Roman" w:cs="Times New Roman"/>
          <w:b/>
          <w:sz w:val="24"/>
          <w:szCs w:val="24"/>
        </w:rPr>
        <w:t>’</w:t>
      </w:r>
      <w:r w:rsidR="00B115FC" w:rsidRPr="00BD7FBC">
        <w:rPr>
          <w:rFonts w:ascii="Times New Roman" w:hAnsi="Times New Roman" w:cs="Times New Roman"/>
          <w:b/>
          <w:sz w:val="24"/>
          <w:szCs w:val="24"/>
        </w:rPr>
        <w:t xml:space="preserve"> meeting in December for ratification.  </w:t>
      </w:r>
      <w:r w:rsidR="00B115FC" w:rsidRPr="00BD7FBC">
        <w:rPr>
          <w:rFonts w:ascii="Times New Roman" w:hAnsi="Times New Roman" w:cs="Times New Roman"/>
          <w:sz w:val="24"/>
          <w:szCs w:val="24"/>
        </w:rPr>
        <w:t xml:space="preserve">The motion was seconded and </w:t>
      </w:r>
      <w:r w:rsidR="00B115FC" w:rsidRPr="00BD7FBC">
        <w:rPr>
          <w:rFonts w:ascii="Times New Roman" w:hAnsi="Times New Roman" w:cs="Times New Roman"/>
          <w:b/>
          <w:sz w:val="24"/>
          <w:szCs w:val="24"/>
        </w:rPr>
        <w:t>passed</w:t>
      </w:r>
      <w:r w:rsidR="00B115FC" w:rsidRPr="00BD7FBC">
        <w:rPr>
          <w:rFonts w:ascii="Times New Roman" w:hAnsi="Times New Roman" w:cs="Times New Roman"/>
          <w:sz w:val="24"/>
          <w:szCs w:val="24"/>
        </w:rPr>
        <w:t xml:space="preserve"> </w:t>
      </w:r>
      <w:r w:rsidR="00DA1F46" w:rsidRPr="00BD7FBC">
        <w:rPr>
          <w:rFonts w:ascii="Times New Roman" w:hAnsi="Times New Roman" w:cs="Times New Roman"/>
          <w:sz w:val="24"/>
          <w:szCs w:val="24"/>
        </w:rPr>
        <w:t xml:space="preserve">on a </w:t>
      </w:r>
      <w:r w:rsidR="00877EB1" w:rsidRPr="00BD7FBC">
        <w:rPr>
          <w:rFonts w:ascii="Times New Roman" w:hAnsi="Times New Roman" w:cs="Times New Roman"/>
          <w:sz w:val="24"/>
          <w:szCs w:val="24"/>
        </w:rPr>
        <w:t xml:space="preserve">unanimous </w:t>
      </w:r>
      <w:r w:rsidR="00DA1F46" w:rsidRPr="00BD7FBC">
        <w:rPr>
          <w:rFonts w:ascii="Times New Roman" w:hAnsi="Times New Roman" w:cs="Times New Roman"/>
          <w:sz w:val="24"/>
          <w:szCs w:val="24"/>
        </w:rPr>
        <w:t>vote</w:t>
      </w:r>
      <w:r w:rsidR="00877EB1" w:rsidRPr="00BD7FBC">
        <w:rPr>
          <w:rFonts w:ascii="Times New Roman" w:hAnsi="Times New Roman" w:cs="Times New Roman"/>
          <w:sz w:val="24"/>
          <w:szCs w:val="24"/>
        </w:rPr>
        <w:t xml:space="preserve"> of the Board</w:t>
      </w:r>
      <w:r w:rsidR="00E62054" w:rsidRPr="00BD7FBC">
        <w:rPr>
          <w:rFonts w:ascii="Times New Roman" w:hAnsi="Times New Roman" w:cs="Times New Roman"/>
          <w:sz w:val="24"/>
          <w:szCs w:val="24"/>
        </w:rPr>
        <w:t>.</w:t>
      </w:r>
    </w:p>
    <w:p w:rsidR="003C1A50" w:rsidRDefault="003C1A50" w:rsidP="003C1A50">
      <w:pPr>
        <w:pStyle w:val="ListParagraph"/>
        <w:ind w:left="1080"/>
        <w:jc w:val="both"/>
        <w:rPr>
          <w:rFonts w:ascii="Times New Roman" w:hAnsi="Times New Roman" w:cs="Times New Roman"/>
          <w:b/>
          <w:sz w:val="24"/>
          <w:szCs w:val="24"/>
        </w:rPr>
      </w:pPr>
    </w:p>
    <w:p w:rsidR="00DA1F46" w:rsidRDefault="00DA1F46" w:rsidP="00DA1F4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Meeting House Issues.</w:t>
      </w:r>
      <w:r w:rsidR="003C1A50">
        <w:rPr>
          <w:rFonts w:ascii="Times New Roman" w:hAnsi="Times New Roman" w:cs="Times New Roman"/>
          <w:b/>
          <w:sz w:val="24"/>
          <w:szCs w:val="24"/>
        </w:rPr>
        <w:t xml:space="preserve">  </w:t>
      </w:r>
      <w:r w:rsidR="00E564A7">
        <w:rPr>
          <w:rFonts w:ascii="Times New Roman" w:hAnsi="Times New Roman" w:cs="Times New Roman"/>
          <w:sz w:val="24"/>
          <w:szCs w:val="24"/>
        </w:rPr>
        <w:t xml:space="preserve">The </w:t>
      </w:r>
      <w:r w:rsidR="00E55450">
        <w:rPr>
          <w:rFonts w:ascii="Times New Roman" w:hAnsi="Times New Roman" w:cs="Times New Roman"/>
          <w:sz w:val="24"/>
          <w:szCs w:val="24"/>
        </w:rPr>
        <w:t>Board</w:t>
      </w:r>
      <w:r w:rsidR="00E564A7">
        <w:rPr>
          <w:rFonts w:ascii="Times New Roman" w:hAnsi="Times New Roman" w:cs="Times New Roman"/>
          <w:sz w:val="24"/>
          <w:szCs w:val="24"/>
        </w:rPr>
        <w:t xml:space="preserve"> received a report that the new lock system and improvements to the detector system are completed, that the watering system has been repaired and that the watering system will require an annual monitoring expenditure of about $250.</w:t>
      </w:r>
    </w:p>
    <w:p w:rsidR="00E564A7" w:rsidRDefault="00E564A7" w:rsidP="00E564A7">
      <w:pPr>
        <w:pStyle w:val="ListParagraph"/>
        <w:ind w:left="1080"/>
        <w:jc w:val="both"/>
        <w:rPr>
          <w:rFonts w:ascii="Times New Roman" w:hAnsi="Times New Roman" w:cs="Times New Roman"/>
          <w:b/>
          <w:sz w:val="24"/>
          <w:szCs w:val="24"/>
        </w:rPr>
      </w:pPr>
    </w:p>
    <w:p w:rsidR="00E564A7" w:rsidRPr="00E564A7" w:rsidRDefault="00DA1F46" w:rsidP="00E564A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Annual Meeting.</w:t>
      </w:r>
      <w:r w:rsidR="00E564A7">
        <w:rPr>
          <w:rFonts w:ascii="Times New Roman" w:hAnsi="Times New Roman" w:cs="Times New Roman"/>
          <w:b/>
          <w:sz w:val="24"/>
          <w:szCs w:val="24"/>
        </w:rPr>
        <w:t xml:space="preserve">  </w:t>
      </w:r>
      <w:r w:rsidR="00E564A7">
        <w:rPr>
          <w:rFonts w:ascii="Times New Roman" w:hAnsi="Times New Roman" w:cs="Times New Roman"/>
          <w:sz w:val="24"/>
          <w:szCs w:val="24"/>
        </w:rPr>
        <w:t>The annual unit owners’ meetings for the Conservancy and the Councils as well as the organizational meetings of the Conservancy Board and Council Boards will be held on December 19, 2012.</w:t>
      </w:r>
    </w:p>
    <w:p w:rsidR="00E564A7" w:rsidRPr="00E564A7" w:rsidRDefault="00E564A7" w:rsidP="00E564A7">
      <w:pPr>
        <w:pStyle w:val="ListParagraph"/>
        <w:rPr>
          <w:rFonts w:ascii="Times New Roman" w:hAnsi="Times New Roman" w:cs="Times New Roman"/>
          <w:b/>
          <w:sz w:val="24"/>
          <w:szCs w:val="24"/>
        </w:rPr>
      </w:pPr>
    </w:p>
    <w:p w:rsidR="00E53DF7"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Old Business.</w:t>
      </w:r>
    </w:p>
    <w:p w:rsidR="004D455D" w:rsidRDefault="000A19CA" w:rsidP="002D0F6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HUD Complaint Status.</w:t>
      </w:r>
      <w:r w:rsidR="00E564A7">
        <w:rPr>
          <w:rFonts w:ascii="Times New Roman" w:hAnsi="Times New Roman" w:cs="Times New Roman"/>
          <w:b/>
          <w:sz w:val="24"/>
          <w:szCs w:val="24"/>
        </w:rPr>
        <w:t xml:space="preserve">  </w:t>
      </w:r>
      <w:r w:rsidR="00E564A7">
        <w:rPr>
          <w:rFonts w:ascii="Times New Roman" w:hAnsi="Times New Roman" w:cs="Times New Roman"/>
          <w:sz w:val="24"/>
          <w:szCs w:val="24"/>
        </w:rPr>
        <w:t xml:space="preserve">Director Atwater reported her </w:t>
      </w:r>
      <w:r w:rsidR="00022A7D">
        <w:rPr>
          <w:rFonts w:ascii="Times New Roman" w:hAnsi="Times New Roman" w:cs="Times New Roman"/>
          <w:sz w:val="24"/>
          <w:szCs w:val="24"/>
        </w:rPr>
        <w:t xml:space="preserve">attempt to comply with Connecticut Fair Housing Center training requirements and the failure of that agency to comply with the consent agreement between </w:t>
      </w:r>
      <w:proofErr w:type="gramStart"/>
      <w:r w:rsidR="00022A7D">
        <w:rPr>
          <w:rFonts w:ascii="Times New Roman" w:hAnsi="Times New Roman" w:cs="Times New Roman"/>
          <w:sz w:val="24"/>
          <w:szCs w:val="24"/>
        </w:rPr>
        <w:t>HUD</w:t>
      </w:r>
      <w:r>
        <w:rPr>
          <w:rFonts w:ascii="Times New Roman" w:hAnsi="Times New Roman" w:cs="Times New Roman"/>
          <w:b/>
          <w:sz w:val="24"/>
          <w:szCs w:val="24"/>
        </w:rPr>
        <w:t xml:space="preserve">  </w:t>
      </w:r>
      <w:r w:rsidR="00022A7D">
        <w:rPr>
          <w:rFonts w:ascii="Times New Roman" w:hAnsi="Times New Roman" w:cs="Times New Roman"/>
          <w:sz w:val="24"/>
          <w:szCs w:val="24"/>
        </w:rPr>
        <w:t>and</w:t>
      </w:r>
      <w:proofErr w:type="gramEnd"/>
      <w:r w:rsidR="00022A7D">
        <w:rPr>
          <w:rFonts w:ascii="Times New Roman" w:hAnsi="Times New Roman" w:cs="Times New Roman"/>
          <w:sz w:val="24"/>
          <w:szCs w:val="24"/>
        </w:rPr>
        <w:t xml:space="preserve"> the Conservancy.  </w:t>
      </w:r>
      <w:r w:rsidR="00022A7D" w:rsidRPr="00022A7D">
        <w:rPr>
          <w:rFonts w:ascii="Times New Roman" w:hAnsi="Times New Roman" w:cs="Times New Roman"/>
          <w:b/>
          <w:sz w:val="24"/>
          <w:szCs w:val="24"/>
        </w:rPr>
        <w:t>Director Johnson moved referral of the HUD complaint matter to the Conservancy legal counsel for further advice.</w:t>
      </w:r>
      <w:r w:rsidR="00022A7D">
        <w:rPr>
          <w:rFonts w:ascii="Times New Roman" w:hAnsi="Times New Roman" w:cs="Times New Roman"/>
          <w:sz w:val="24"/>
          <w:szCs w:val="24"/>
        </w:rPr>
        <w:t xml:space="preserve">  The motion was seconded and </w:t>
      </w:r>
      <w:r w:rsidR="00022A7D" w:rsidRPr="00022A7D">
        <w:rPr>
          <w:rFonts w:ascii="Times New Roman" w:hAnsi="Times New Roman" w:cs="Times New Roman"/>
          <w:b/>
          <w:sz w:val="24"/>
          <w:szCs w:val="24"/>
        </w:rPr>
        <w:t>passed</w:t>
      </w:r>
      <w:r w:rsidR="00022A7D">
        <w:rPr>
          <w:rFonts w:ascii="Times New Roman" w:hAnsi="Times New Roman" w:cs="Times New Roman"/>
          <w:sz w:val="24"/>
          <w:szCs w:val="24"/>
        </w:rPr>
        <w:t xml:space="preserve"> unanimously.</w:t>
      </w:r>
    </w:p>
    <w:p w:rsidR="00022A7D" w:rsidRPr="00022A7D" w:rsidRDefault="00022A7D" w:rsidP="00022A7D">
      <w:pPr>
        <w:pStyle w:val="ListParagraph"/>
        <w:ind w:left="1080"/>
        <w:jc w:val="both"/>
      </w:pPr>
    </w:p>
    <w:p w:rsidR="003E204C" w:rsidRPr="006E646F" w:rsidRDefault="000A19CA" w:rsidP="00C42B54">
      <w:pPr>
        <w:pStyle w:val="ListParagraph"/>
        <w:numPr>
          <w:ilvl w:val="1"/>
          <w:numId w:val="1"/>
        </w:numPr>
        <w:jc w:val="both"/>
      </w:pPr>
      <w:r>
        <w:rPr>
          <w:rFonts w:ascii="Times New Roman" w:hAnsi="Times New Roman" w:cs="Times New Roman"/>
          <w:b/>
          <w:sz w:val="24"/>
          <w:szCs w:val="24"/>
        </w:rPr>
        <w:t>Council Area Boundaries</w:t>
      </w:r>
      <w:r w:rsidR="0037325A">
        <w:rPr>
          <w:rFonts w:ascii="Times New Roman" w:hAnsi="Times New Roman" w:cs="Times New Roman"/>
          <w:b/>
          <w:sz w:val="24"/>
          <w:szCs w:val="24"/>
        </w:rPr>
        <w:t xml:space="preserve"> (Update).  </w:t>
      </w:r>
      <w:r w:rsidR="00A8317B">
        <w:rPr>
          <w:rFonts w:ascii="Times New Roman" w:hAnsi="Times New Roman" w:cs="Times New Roman"/>
          <w:sz w:val="24"/>
          <w:szCs w:val="24"/>
        </w:rPr>
        <w:t>The P</w:t>
      </w:r>
      <w:r w:rsidR="006E646F">
        <w:rPr>
          <w:rFonts w:ascii="Times New Roman" w:hAnsi="Times New Roman" w:cs="Times New Roman"/>
          <w:sz w:val="24"/>
          <w:szCs w:val="24"/>
        </w:rPr>
        <w:t>resident reported that</w:t>
      </w:r>
      <w:r w:rsidR="0091489C">
        <w:rPr>
          <w:rFonts w:ascii="Times New Roman" w:hAnsi="Times New Roman" w:cs="Times New Roman"/>
          <w:sz w:val="24"/>
          <w:szCs w:val="24"/>
        </w:rPr>
        <w:t xml:space="preserve"> he has not met with the engineering firms to get estimates for the survey work and will report to the Board when he has done so</w:t>
      </w:r>
      <w:r w:rsidR="00A8317B">
        <w:rPr>
          <w:rFonts w:ascii="Times New Roman" w:hAnsi="Times New Roman" w:cs="Times New Roman"/>
          <w:sz w:val="24"/>
          <w:szCs w:val="24"/>
        </w:rPr>
        <w:t>.</w:t>
      </w:r>
    </w:p>
    <w:p w:rsidR="0091489C" w:rsidRDefault="0091489C" w:rsidP="0091489C">
      <w:pPr>
        <w:pStyle w:val="ListParagraph"/>
        <w:ind w:left="1080"/>
        <w:jc w:val="both"/>
        <w:rPr>
          <w:rFonts w:ascii="Times New Roman" w:hAnsi="Times New Roman" w:cs="Times New Roman"/>
          <w:b/>
          <w:sz w:val="24"/>
          <w:szCs w:val="24"/>
        </w:rPr>
      </w:pPr>
    </w:p>
    <w:p w:rsidR="0091489C" w:rsidRPr="0095469F" w:rsidRDefault="006E646F" w:rsidP="0095469F">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Generator Rules.  </w:t>
      </w:r>
      <w:r w:rsidR="0091489C">
        <w:rPr>
          <w:rFonts w:ascii="Times New Roman" w:hAnsi="Times New Roman" w:cs="Times New Roman"/>
          <w:sz w:val="24"/>
          <w:szCs w:val="24"/>
        </w:rPr>
        <w:t xml:space="preserve">The President invited those in attendance to participate in the Board’s deliberations on proposed rule 1.1.9, which the attendees did extensively.  Members of the Standards Committee offered several changes to the proposal which were incorporated in the motion made by Director Sikora.  </w:t>
      </w:r>
      <w:r w:rsidR="0091489C">
        <w:rPr>
          <w:rFonts w:ascii="Times New Roman" w:hAnsi="Times New Roman" w:cs="Times New Roman"/>
          <w:b/>
          <w:sz w:val="24"/>
          <w:szCs w:val="24"/>
        </w:rPr>
        <w:t>Director Sikora</w:t>
      </w:r>
      <w:r>
        <w:rPr>
          <w:rFonts w:ascii="Times New Roman" w:hAnsi="Times New Roman" w:cs="Times New Roman"/>
          <w:b/>
          <w:sz w:val="24"/>
          <w:szCs w:val="24"/>
        </w:rPr>
        <w:t xml:space="preserve"> moved adoption of rule 1.1.9 as </w:t>
      </w:r>
      <w:r w:rsidR="0091489C">
        <w:rPr>
          <w:rFonts w:ascii="Times New Roman" w:hAnsi="Times New Roman" w:cs="Times New Roman"/>
          <w:b/>
          <w:sz w:val="24"/>
          <w:szCs w:val="24"/>
        </w:rPr>
        <w:t>follows</w:t>
      </w:r>
      <w:r w:rsidR="0095469F">
        <w:rPr>
          <w:rFonts w:ascii="Times New Roman" w:hAnsi="Times New Roman" w:cs="Times New Roman"/>
          <w:b/>
          <w:sz w:val="24"/>
          <w:szCs w:val="24"/>
        </w:rPr>
        <w:t>:</w:t>
      </w:r>
      <w:r>
        <w:rPr>
          <w:rFonts w:ascii="Times New Roman" w:hAnsi="Times New Roman" w:cs="Times New Roman"/>
          <w:b/>
          <w:sz w:val="24"/>
          <w:szCs w:val="24"/>
        </w:rPr>
        <w:t xml:space="preserve">  </w:t>
      </w:r>
    </w:p>
    <w:p w:rsidR="0095469F" w:rsidRDefault="0095469F" w:rsidP="0095469F">
      <w:pPr>
        <w:jc w:val="both"/>
      </w:pPr>
      <w:r>
        <w:rPr>
          <w:u w:val="single"/>
        </w:rPr>
        <w:t>“</w:t>
      </w:r>
      <w:r w:rsidRPr="00155125">
        <w:rPr>
          <w:u w:val="single"/>
        </w:rPr>
        <w:t>Subsection 1.1.9 – Use of Generators</w:t>
      </w:r>
      <w:r>
        <w:t>.  Use of generators of any kind (including stationary standby generators and independent stand-alone generators) in conjunction with a Unit requires a Standards Committee approved Alterations, Additions and Improvement application be on file with the Manager.  Independent stand-alone generators are often referred to as portable generators and may be used to integrate with a Unit’s electrical system or to run one or more electrical appliances.  The following rules apply:</w:t>
      </w:r>
    </w:p>
    <w:p w:rsidR="0095469F" w:rsidRDefault="0095469F" w:rsidP="0095469F">
      <w:pPr>
        <w:pStyle w:val="ListParagraph"/>
        <w:numPr>
          <w:ilvl w:val="0"/>
          <w:numId w:val="3"/>
        </w:numPr>
        <w:jc w:val="both"/>
      </w:pPr>
      <w:r>
        <w:t>Only one generator is permitted per Unit.</w:t>
      </w:r>
    </w:p>
    <w:p w:rsidR="0095469F" w:rsidRDefault="0095469F" w:rsidP="0095469F">
      <w:pPr>
        <w:pStyle w:val="ListParagraph"/>
        <w:numPr>
          <w:ilvl w:val="0"/>
          <w:numId w:val="3"/>
        </w:numPr>
        <w:jc w:val="both"/>
      </w:pPr>
      <w:r>
        <w:t>Renters must secure Unit Owner approval for use or installation of a generator and the Unit Owner must sign the AAI application.</w:t>
      </w:r>
    </w:p>
    <w:p w:rsidR="0095469F" w:rsidRDefault="0095469F" w:rsidP="0095469F">
      <w:pPr>
        <w:pStyle w:val="ListParagraph"/>
        <w:numPr>
          <w:ilvl w:val="0"/>
          <w:numId w:val="3"/>
        </w:numPr>
        <w:jc w:val="both"/>
      </w:pPr>
      <w:r>
        <w:t>Any required Town of Windsor permits and approvals must be secured by the Unit Owner and copies placed on file with the Manager.</w:t>
      </w:r>
    </w:p>
    <w:p w:rsidR="0095469F" w:rsidRDefault="0095469F" w:rsidP="0095469F">
      <w:pPr>
        <w:pStyle w:val="ListParagraph"/>
        <w:numPr>
          <w:ilvl w:val="0"/>
          <w:numId w:val="3"/>
        </w:numPr>
        <w:jc w:val="both"/>
      </w:pPr>
      <w:r>
        <w:t xml:space="preserve"> All manufacturer’s specifications, guidelines, recommendations and instructions (in addition to building code requirements) must be followed for use of the generator and all wires or cables used to connect the generator to the Units electrical system and to auxiliary devices.</w:t>
      </w:r>
    </w:p>
    <w:p w:rsidR="0095469F" w:rsidRDefault="0095469F" w:rsidP="0095469F">
      <w:pPr>
        <w:pStyle w:val="ListParagraph"/>
        <w:numPr>
          <w:ilvl w:val="0"/>
          <w:numId w:val="3"/>
        </w:numPr>
        <w:jc w:val="both"/>
      </w:pPr>
      <w:r>
        <w:t>All gener</w:t>
      </w:r>
      <w:r w:rsidR="00E55450">
        <w:t>ators must be connected to the U</w:t>
      </w:r>
      <w:r>
        <w:t xml:space="preserve">nit’s electric system by a transfer switch that meets applicable laws, building code requirements and manufacturer’s specifications.  </w:t>
      </w:r>
      <w:r w:rsidRPr="00F5570F">
        <w:rPr>
          <w:b/>
        </w:rPr>
        <w:t>It is illegal and dangerous to turn off a Unit’s main breaker and back feed the Unit’s electrical system with a generator.</w:t>
      </w:r>
    </w:p>
    <w:p w:rsidR="0095469F" w:rsidRDefault="0095469F" w:rsidP="0095469F">
      <w:pPr>
        <w:pStyle w:val="ListParagraph"/>
        <w:numPr>
          <w:ilvl w:val="0"/>
          <w:numId w:val="3"/>
        </w:numPr>
        <w:jc w:val="both"/>
      </w:pPr>
      <w:r>
        <w:t xml:space="preserve">Stationary generators must be installed on a suitable pad in an area approved by the Standards Committee to minimize noise, exhaust, visibility and any other disturbance to another Unit and </w:t>
      </w:r>
      <w:r>
        <w:lastRenderedPageBreak/>
        <w:t>the Common Elements.  The proposed location of any generator must be specified in the AAI application.</w:t>
      </w:r>
    </w:p>
    <w:p w:rsidR="0095469F" w:rsidRDefault="0095469F" w:rsidP="0095469F">
      <w:pPr>
        <w:pStyle w:val="ListParagraph"/>
        <w:numPr>
          <w:ilvl w:val="0"/>
          <w:numId w:val="3"/>
        </w:numPr>
        <w:jc w:val="both"/>
      </w:pPr>
      <w:r>
        <w:t>Stationary generators must be powered by the Unit’s source of natural gas and supply lines must meet the specifications of the natural gas provider (currently Connecticut Natural Gas Company).  Unit Owners must comply with all gas provider inspection and certification requirements, and place copies of the most recent inspection and certification reports on file with the Management Company.</w:t>
      </w:r>
    </w:p>
    <w:p w:rsidR="0095469F" w:rsidRDefault="0095469F" w:rsidP="0095469F">
      <w:pPr>
        <w:pStyle w:val="ListParagraph"/>
        <w:numPr>
          <w:ilvl w:val="0"/>
          <w:numId w:val="3"/>
        </w:numPr>
        <w:jc w:val="both"/>
      </w:pPr>
      <w:r>
        <w:t>Independent stand</w:t>
      </w:r>
      <w:r w:rsidR="001D7CB9">
        <w:t>-</w:t>
      </w:r>
      <w:r>
        <w:t>alone generators may be powered by gasoline or propane gas.  Gasoline must be stored away from the generator and in no more than two containers of no more than five gallons capacity each that are approved for gasoline usage.  Propane tanks are limited to no more than two twenty-pound takes (outdoor gas grill size) per Unit.</w:t>
      </w:r>
    </w:p>
    <w:p w:rsidR="0095469F" w:rsidRDefault="0095469F" w:rsidP="0095469F">
      <w:pPr>
        <w:pStyle w:val="ListParagraph"/>
        <w:numPr>
          <w:ilvl w:val="0"/>
          <w:numId w:val="3"/>
        </w:numPr>
        <w:jc w:val="both"/>
      </w:pPr>
      <w:r>
        <w:t>Stationary generators become Limited Common Elements assigned to the Unit they service.</w:t>
      </w:r>
    </w:p>
    <w:p w:rsidR="0095469F" w:rsidRDefault="0095469F" w:rsidP="0095469F">
      <w:pPr>
        <w:pStyle w:val="ListParagraph"/>
        <w:numPr>
          <w:ilvl w:val="0"/>
          <w:numId w:val="3"/>
        </w:numPr>
        <w:jc w:val="both"/>
      </w:pPr>
      <w:r>
        <w:t>Portable generators must be located in areas that minimize impacts on neighbors and that are approved by the Standards Committee.  Generators may never be placed in a Unit basement or in a garage.  Portable generators may not be operated in close proximity to a garage door, Unit door or Unit window.</w:t>
      </w:r>
    </w:p>
    <w:p w:rsidR="0095469F" w:rsidRDefault="0095469F" w:rsidP="0095469F">
      <w:pPr>
        <w:pStyle w:val="ListParagraph"/>
        <w:numPr>
          <w:ilvl w:val="0"/>
          <w:numId w:val="3"/>
        </w:numPr>
        <w:jc w:val="both"/>
      </w:pPr>
      <w:r>
        <w:t>A properly charged and certified ABC fire extinguisher must be located in close proximity to portable generators.</w:t>
      </w:r>
    </w:p>
    <w:p w:rsidR="0095469F" w:rsidRDefault="0095469F" w:rsidP="0095469F">
      <w:pPr>
        <w:pStyle w:val="ListParagraph"/>
        <w:numPr>
          <w:ilvl w:val="0"/>
          <w:numId w:val="3"/>
        </w:numPr>
        <w:jc w:val="both"/>
      </w:pPr>
      <w:r>
        <w:t>The fire and extended coverage for any Unit with a generator must include insurance coverage because of the generator or its use.  Unit Owners will comply with all requirements of the insurance carriers for the Conservancy.</w:t>
      </w:r>
    </w:p>
    <w:p w:rsidR="0095469F" w:rsidRDefault="0095469F" w:rsidP="0095469F">
      <w:pPr>
        <w:pStyle w:val="ListParagraph"/>
        <w:numPr>
          <w:ilvl w:val="0"/>
          <w:numId w:val="3"/>
        </w:numPr>
        <w:jc w:val="both"/>
      </w:pPr>
      <w:r>
        <w:t xml:space="preserve">Portable generators are limited to supplying no more than one Unit, portions of one Unit or appliances in one Unit. </w:t>
      </w:r>
    </w:p>
    <w:p w:rsidR="0095469F" w:rsidRPr="00155125" w:rsidRDefault="0095469F" w:rsidP="0095469F">
      <w:pPr>
        <w:pStyle w:val="ListParagraph"/>
        <w:numPr>
          <w:ilvl w:val="0"/>
          <w:numId w:val="3"/>
        </w:numPr>
        <w:jc w:val="both"/>
      </w:pPr>
      <w:r>
        <w:t xml:space="preserve">Generators must not exceed 72 decibels at 100% load as rated by the manufacturer or a government accredited rating agency.  Evidence of the decibel rating must be submitted with the AAI application.” </w:t>
      </w:r>
    </w:p>
    <w:p w:rsidR="0091489C" w:rsidRDefault="0095469F" w:rsidP="0091489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The motion was seconded and </w:t>
      </w:r>
      <w:r w:rsidRPr="00DA1F46">
        <w:rPr>
          <w:rFonts w:ascii="Times New Roman" w:hAnsi="Times New Roman" w:cs="Times New Roman"/>
          <w:b/>
          <w:sz w:val="24"/>
          <w:szCs w:val="24"/>
        </w:rPr>
        <w:t>passed</w:t>
      </w:r>
      <w:r>
        <w:rPr>
          <w:rFonts w:ascii="Times New Roman" w:hAnsi="Times New Roman" w:cs="Times New Roman"/>
          <w:sz w:val="24"/>
          <w:szCs w:val="24"/>
        </w:rPr>
        <w:t xml:space="preserve"> unanimously.</w:t>
      </w:r>
    </w:p>
    <w:p w:rsidR="00E55450" w:rsidRPr="006E646F" w:rsidRDefault="00E55450" w:rsidP="0091489C">
      <w:pPr>
        <w:pStyle w:val="ListParagraph"/>
        <w:ind w:left="1080"/>
        <w:jc w:val="both"/>
        <w:rPr>
          <w:rFonts w:ascii="Times New Roman" w:hAnsi="Times New Roman" w:cs="Times New Roman"/>
          <w:b/>
          <w:sz w:val="24"/>
          <w:szCs w:val="24"/>
        </w:rPr>
      </w:pPr>
    </w:p>
    <w:p w:rsidR="006E646F" w:rsidRPr="00DA1F46" w:rsidRDefault="006E646F" w:rsidP="006E646F">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Retainer Agreement with Legal Counsel</w:t>
      </w:r>
      <w:r w:rsidRPr="00C42B5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President Herrick reported </w:t>
      </w:r>
      <w:r w:rsidR="0095469F">
        <w:rPr>
          <w:rFonts w:ascii="Times New Roman" w:hAnsi="Times New Roman" w:cs="Times New Roman"/>
          <w:sz w:val="24"/>
          <w:szCs w:val="24"/>
        </w:rPr>
        <w:t>some progress in negotiating a more favorable retainer agreement but that negotiations are not yet complete.</w:t>
      </w:r>
    </w:p>
    <w:p w:rsidR="00C54A80" w:rsidRPr="001D4DB8" w:rsidRDefault="00C54A80" w:rsidP="00C54A80">
      <w:pPr>
        <w:pStyle w:val="ListParagraph"/>
        <w:ind w:left="1080"/>
        <w:jc w:val="both"/>
        <w:rPr>
          <w:rFonts w:ascii="Times New Roman" w:hAnsi="Times New Roman" w:cs="Times New Roman"/>
          <w:sz w:val="24"/>
          <w:szCs w:val="24"/>
        </w:rPr>
      </w:pPr>
    </w:p>
    <w:p w:rsidR="006E646F" w:rsidRDefault="00E53DF7" w:rsidP="006E646F">
      <w:pPr>
        <w:pStyle w:val="ListParagraph"/>
        <w:numPr>
          <w:ilvl w:val="0"/>
          <w:numId w:val="1"/>
        </w:numPr>
        <w:jc w:val="both"/>
        <w:rPr>
          <w:rFonts w:ascii="Times New Roman" w:hAnsi="Times New Roman" w:cs="Times New Roman"/>
          <w:b/>
          <w:sz w:val="24"/>
          <w:szCs w:val="24"/>
        </w:rPr>
      </w:pPr>
      <w:r w:rsidRPr="001D4DB8">
        <w:rPr>
          <w:rFonts w:ascii="Times New Roman" w:hAnsi="Times New Roman" w:cs="Times New Roman"/>
          <w:b/>
          <w:sz w:val="24"/>
          <w:szCs w:val="24"/>
        </w:rPr>
        <w:t>New Business.</w:t>
      </w:r>
    </w:p>
    <w:p w:rsidR="006E646F" w:rsidRDefault="0095469F" w:rsidP="006E646F">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 xml:space="preserve">Reallocation of Tree Work Expenses.  </w:t>
      </w:r>
      <w:r>
        <w:rPr>
          <w:rFonts w:ascii="Times New Roman" w:hAnsi="Times New Roman" w:cs="Times New Roman"/>
          <w:sz w:val="24"/>
          <w:szCs w:val="24"/>
        </w:rPr>
        <w:t xml:space="preserve">Director Onessimo reported that the Ridge Counsel had paid for tree work necessitated by the October 2011 snow storm and that some of that work was done on trees that are likely to be in the Conservancy area rather than the Ridge Council area once A-3 surveys are adopted as a part of revising the Declaration.  </w:t>
      </w:r>
      <w:r>
        <w:rPr>
          <w:rFonts w:ascii="Times New Roman" w:hAnsi="Times New Roman" w:cs="Times New Roman"/>
          <w:b/>
          <w:sz w:val="24"/>
          <w:szCs w:val="24"/>
        </w:rPr>
        <w:t xml:space="preserve">Director Onessimo moved allocation of $1,800 of expenses for tree work from the Ridge budget to the Conservancy budget.  </w:t>
      </w:r>
      <w:r>
        <w:rPr>
          <w:rFonts w:ascii="Times New Roman" w:hAnsi="Times New Roman" w:cs="Times New Roman"/>
          <w:sz w:val="24"/>
          <w:szCs w:val="24"/>
        </w:rPr>
        <w:t xml:space="preserve">The motion was seconded and after discussion the Board </w:t>
      </w:r>
      <w:r w:rsidRPr="0095469F">
        <w:rPr>
          <w:rFonts w:ascii="Times New Roman" w:hAnsi="Times New Roman" w:cs="Times New Roman"/>
          <w:b/>
          <w:sz w:val="24"/>
          <w:szCs w:val="24"/>
        </w:rPr>
        <w:t xml:space="preserve">approved </w:t>
      </w:r>
      <w:r>
        <w:rPr>
          <w:rFonts w:ascii="Times New Roman" w:hAnsi="Times New Roman" w:cs="Times New Roman"/>
          <w:sz w:val="24"/>
          <w:szCs w:val="24"/>
        </w:rPr>
        <w:t>the motion by a vote of</w:t>
      </w:r>
      <w:r>
        <w:rPr>
          <w:rFonts w:ascii="Times New Roman" w:hAnsi="Times New Roman" w:cs="Times New Roman"/>
          <w:b/>
          <w:sz w:val="24"/>
          <w:szCs w:val="24"/>
        </w:rPr>
        <w:t xml:space="preserve"> </w:t>
      </w:r>
      <w:r>
        <w:rPr>
          <w:rFonts w:ascii="Times New Roman" w:hAnsi="Times New Roman" w:cs="Times New Roman"/>
          <w:sz w:val="24"/>
          <w:szCs w:val="24"/>
        </w:rPr>
        <w:t xml:space="preserve">seven Directors in favor </w:t>
      </w:r>
      <w:r w:rsidR="00C7308E">
        <w:rPr>
          <w:rFonts w:ascii="Times New Roman" w:hAnsi="Times New Roman" w:cs="Times New Roman"/>
          <w:sz w:val="24"/>
          <w:szCs w:val="24"/>
        </w:rPr>
        <w:t>and Directors Atwood, Jones</w:t>
      </w:r>
      <w:r>
        <w:rPr>
          <w:rFonts w:ascii="Times New Roman" w:hAnsi="Times New Roman" w:cs="Times New Roman"/>
          <w:sz w:val="24"/>
          <w:szCs w:val="24"/>
        </w:rPr>
        <w:t xml:space="preserve"> and Sikora opposed.</w:t>
      </w:r>
      <w:r w:rsidR="006E646F">
        <w:rPr>
          <w:rFonts w:ascii="Times New Roman" w:hAnsi="Times New Roman" w:cs="Times New Roman"/>
          <w:b/>
          <w:sz w:val="24"/>
          <w:szCs w:val="24"/>
        </w:rPr>
        <w:t xml:space="preserve">       </w:t>
      </w:r>
    </w:p>
    <w:p w:rsidR="006E646F" w:rsidRDefault="006E646F" w:rsidP="0095469F">
      <w:pPr>
        <w:pStyle w:val="ListParagraph"/>
        <w:ind w:left="1080"/>
        <w:jc w:val="both"/>
        <w:rPr>
          <w:rFonts w:ascii="Times New Roman" w:hAnsi="Times New Roman" w:cs="Times New Roman"/>
          <w:b/>
          <w:sz w:val="24"/>
          <w:szCs w:val="24"/>
        </w:rPr>
      </w:pPr>
    </w:p>
    <w:p w:rsidR="000E5A36" w:rsidRDefault="00E53DF7" w:rsidP="00E53DF7">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Committee Reports.</w:t>
      </w:r>
    </w:p>
    <w:p w:rsidR="00E53DF7" w:rsidRDefault="00E53DF7" w:rsidP="00E53DF7">
      <w:pPr>
        <w:pStyle w:val="ListParagraph"/>
        <w:ind w:left="360"/>
        <w:jc w:val="both"/>
        <w:rPr>
          <w:rFonts w:ascii="Times New Roman" w:hAnsi="Times New Roman" w:cs="Times New Roman"/>
          <w:b/>
          <w:sz w:val="24"/>
          <w:szCs w:val="24"/>
        </w:rPr>
      </w:pPr>
    </w:p>
    <w:p w:rsidR="006E646F" w:rsidRPr="00433330" w:rsidRDefault="00E53DF7" w:rsidP="006E646F">
      <w:pPr>
        <w:pStyle w:val="ListParagraph"/>
        <w:numPr>
          <w:ilvl w:val="1"/>
          <w:numId w:val="1"/>
        </w:numPr>
        <w:jc w:val="both"/>
        <w:rPr>
          <w:rFonts w:ascii="Times New Roman" w:hAnsi="Times New Roman" w:cs="Times New Roman"/>
          <w:b/>
          <w:sz w:val="24"/>
          <w:szCs w:val="24"/>
        </w:rPr>
      </w:pPr>
      <w:r w:rsidRPr="00EA1C1D">
        <w:rPr>
          <w:rFonts w:ascii="Times New Roman" w:hAnsi="Times New Roman" w:cs="Times New Roman"/>
          <w:b/>
          <w:sz w:val="24"/>
          <w:szCs w:val="24"/>
        </w:rPr>
        <w:t>Environmental.</w:t>
      </w:r>
      <w:r w:rsidR="0080465D" w:rsidRPr="00EA1C1D">
        <w:rPr>
          <w:rFonts w:ascii="Times New Roman" w:hAnsi="Times New Roman" w:cs="Times New Roman"/>
          <w:b/>
          <w:sz w:val="24"/>
          <w:szCs w:val="24"/>
        </w:rPr>
        <w:t xml:space="preserve">  </w:t>
      </w:r>
      <w:r w:rsidR="0095469F">
        <w:rPr>
          <w:rFonts w:ascii="Times New Roman" w:hAnsi="Times New Roman" w:cs="Times New Roman"/>
          <w:sz w:val="24"/>
          <w:szCs w:val="24"/>
        </w:rPr>
        <w:t xml:space="preserve">Director Johnson read the report prepared by </w:t>
      </w:r>
      <w:r w:rsidR="00EA1C1D">
        <w:rPr>
          <w:rFonts w:ascii="Times New Roman" w:hAnsi="Times New Roman" w:cs="Times New Roman"/>
          <w:sz w:val="24"/>
          <w:szCs w:val="24"/>
        </w:rPr>
        <w:t>Chairman Brand</w:t>
      </w:r>
      <w:r w:rsidR="0095469F">
        <w:rPr>
          <w:rFonts w:ascii="Times New Roman" w:hAnsi="Times New Roman" w:cs="Times New Roman"/>
          <w:sz w:val="24"/>
          <w:szCs w:val="24"/>
        </w:rPr>
        <w:t xml:space="preserve"> in the absence of the Chairman.  The</w:t>
      </w:r>
      <w:r w:rsidR="00F90A70">
        <w:rPr>
          <w:rFonts w:ascii="Times New Roman" w:hAnsi="Times New Roman" w:cs="Times New Roman"/>
          <w:sz w:val="24"/>
          <w:szCs w:val="24"/>
        </w:rPr>
        <w:t xml:space="preserve"> report</w:t>
      </w:r>
      <w:r w:rsidR="0095469F">
        <w:rPr>
          <w:rFonts w:ascii="Times New Roman" w:hAnsi="Times New Roman" w:cs="Times New Roman"/>
          <w:sz w:val="24"/>
          <w:szCs w:val="24"/>
        </w:rPr>
        <w:t xml:space="preserve"> included mention of some wood chip spreading</w:t>
      </w:r>
      <w:r w:rsidR="00433330">
        <w:rPr>
          <w:rFonts w:ascii="Times New Roman" w:hAnsi="Times New Roman" w:cs="Times New Roman"/>
          <w:sz w:val="24"/>
          <w:szCs w:val="24"/>
        </w:rPr>
        <w:t>,</w:t>
      </w:r>
      <w:r w:rsidR="0095469F">
        <w:rPr>
          <w:rFonts w:ascii="Times New Roman" w:hAnsi="Times New Roman" w:cs="Times New Roman"/>
          <w:sz w:val="24"/>
          <w:szCs w:val="24"/>
        </w:rPr>
        <w:t xml:space="preserve"> </w:t>
      </w:r>
      <w:r w:rsidR="00433330">
        <w:rPr>
          <w:rFonts w:ascii="Times New Roman" w:hAnsi="Times New Roman" w:cs="Times New Roman"/>
          <w:sz w:val="24"/>
          <w:szCs w:val="24"/>
        </w:rPr>
        <w:t xml:space="preserve">dead </w:t>
      </w:r>
      <w:r w:rsidR="0095469F">
        <w:rPr>
          <w:rFonts w:ascii="Times New Roman" w:hAnsi="Times New Roman" w:cs="Times New Roman"/>
          <w:sz w:val="24"/>
          <w:szCs w:val="24"/>
        </w:rPr>
        <w:t xml:space="preserve">tree </w:t>
      </w:r>
      <w:r w:rsidR="00433330">
        <w:rPr>
          <w:rFonts w:ascii="Times New Roman" w:hAnsi="Times New Roman" w:cs="Times New Roman"/>
          <w:sz w:val="24"/>
          <w:szCs w:val="24"/>
        </w:rPr>
        <w:t xml:space="preserve">and limb removal, and drainage pipe maintenance.  The Committee expects the delivery of three yards of ¾ inch stone to be delivered to the newly established Blue Trail entrance at the end of Marble Faun Lane to stabilize the area.  </w:t>
      </w:r>
      <w:r w:rsidR="00433330">
        <w:rPr>
          <w:rFonts w:ascii="Times New Roman" w:hAnsi="Times New Roman" w:cs="Times New Roman"/>
          <w:b/>
          <w:sz w:val="24"/>
          <w:szCs w:val="24"/>
        </w:rPr>
        <w:t>No Board action was taken.</w:t>
      </w:r>
    </w:p>
    <w:p w:rsidR="00433330" w:rsidRPr="00433330" w:rsidRDefault="00433330" w:rsidP="00433330">
      <w:pPr>
        <w:pStyle w:val="ListParagraph"/>
        <w:ind w:left="1080"/>
        <w:jc w:val="both"/>
        <w:rPr>
          <w:rFonts w:ascii="Times New Roman" w:hAnsi="Times New Roman" w:cs="Times New Roman"/>
          <w:b/>
          <w:sz w:val="24"/>
          <w:szCs w:val="24"/>
        </w:rPr>
      </w:pPr>
    </w:p>
    <w:p w:rsidR="00E53DF7" w:rsidRPr="006E646F" w:rsidRDefault="00E53DF7" w:rsidP="00EA1C1D">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Communications.</w:t>
      </w:r>
      <w:r w:rsidR="0080465D">
        <w:rPr>
          <w:rFonts w:ascii="Times New Roman" w:hAnsi="Times New Roman" w:cs="Times New Roman"/>
          <w:b/>
          <w:sz w:val="24"/>
          <w:szCs w:val="24"/>
        </w:rPr>
        <w:t xml:space="preserve">  </w:t>
      </w:r>
      <w:r w:rsidR="00433330">
        <w:rPr>
          <w:rFonts w:ascii="Times New Roman" w:hAnsi="Times New Roman" w:cs="Times New Roman"/>
          <w:sz w:val="24"/>
          <w:szCs w:val="24"/>
        </w:rPr>
        <w:t xml:space="preserve">Director Alanna </w:t>
      </w:r>
      <w:r w:rsidR="001D7CB9">
        <w:rPr>
          <w:rFonts w:ascii="Times New Roman" w:hAnsi="Times New Roman" w:cs="Times New Roman"/>
          <w:sz w:val="24"/>
          <w:szCs w:val="24"/>
        </w:rPr>
        <w:t>Herrick</w:t>
      </w:r>
      <w:r w:rsidR="00433330">
        <w:rPr>
          <w:rFonts w:ascii="Times New Roman" w:hAnsi="Times New Roman" w:cs="Times New Roman"/>
          <w:sz w:val="24"/>
          <w:szCs w:val="24"/>
        </w:rPr>
        <w:t xml:space="preserve"> gave the Committee report in the absence of </w:t>
      </w:r>
      <w:r w:rsidR="0080465D">
        <w:rPr>
          <w:rFonts w:ascii="Times New Roman" w:hAnsi="Times New Roman" w:cs="Times New Roman"/>
          <w:sz w:val="24"/>
          <w:szCs w:val="24"/>
        </w:rPr>
        <w:t>Chairman DeBisschop</w:t>
      </w:r>
      <w:r w:rsidR="00433330">
        <w:rPr>
          <w:rFonts w:ascii="Times New Roman" w:hAnsi="Times New Roman" w:cs="Times New Roman"/>
          <w:sz w:val="24"/>
          <w:szCs w:val="24"/>
        </w:rPr>
        <w:t xml:space="preserve">.  </w:t>
      </w:r>
      <w:r w:rsidR="0037325A">
        <w:rPr>
          <w:rFonts w:ascii="Times New Roman" w:hAnsi="Times New Roman" w:cs="Times New Roman"/>
          <w:sz w:val="24"/>
          <w:szCs w:val="24"/>
        </w:rPr>
        <w:t xml:space="preserve"> </w:t>
      </w:r>
      <w:r w:rsidR="00433330">
        <w:rPr>
          <w:rFonts w:ascii="Times New Roman" w:hAnsi="Times New Roman" w:cs="Times New Roman"/>
          <w:b/>
          <w:sz w:val="24"/>
          <w:szCs w:val="24"/>
        </w:rPr>
        <w:t>No Board action was taken.</w:t>
      </w:r>
    </w:p>
    <w:p w:rsidR="00433330" w:rsidRDefault="00433330" w:rsidP="00433330">
      <w:pPr>
        <w:pStyle w:val="ListParagraph"/>
        <w:ind w:left="1080"/>
        <w:jc w:val="both"/>
        <w:rPr>
          <w:rFonts w:ascii="Times New Roman" w:hAnsi="Times New Roman" w:cs="Times New Roman"/>
          <w:b/>
          <w:sz w:val="24"/>
          <w:szCs w:val="24"/>
        </w:rPr>
      </w:pPr>
    </w:p>
    <w:p w:rsidR="006E646F" w:rsidRPr="00433330" w:rsidRDefault="00E53DF7" w:rsidP="006E646F">
      <w:pPr>
        <w:pStyle w:val="ListParagraph"/>
        <w:numPr>
          <w:ilvl w:val="1"/>
          <w:numId w:val="1"/>
        </w:numPr>
        <w:jc w:val="both"/>
        <w:rPr>
          <w:rFonts w:ascii="Times New Roman" w:hAnsi="Times New Roman" w:cs="Times New Roman"/>
          <w:b/>
          <w:sz w:val="24"/>
          <w:szCs w:val="24"/>
        </w:rPr>
      </w:pPr>
      <w:r w:rsidRPr="00EA1C1D">
        <w:rPr>
          <w:rFonts w:ascii="Times New Roman" w:hAnsi="Times New Roman" w:cs="Times New Roman"/>
          <w:b/>
          <w:sz w:val="24"/>
          <w:szCs w:val="24"/>
        </w:rPr>
        <w:t>Meeting House.</w:t>
      </w:r>
      <w:r w:rsidR="00D91495" w:rsidRPr="00EA1C1D">
        <w:rPr>
          <w:rFonts w:ascii="Times New Roman" w:hAnsi="Times New Roman" w:cs="Times New Roman"/>
          <w:b/>
          <w:sz w:val="24"/>
          <w:szCs w:val="24"/>
        </w:rPr>
        <w:t xml:space="preserve">  </w:t>
      </w:r>
      <w:r w:rsidR="00433330">
        <w:rPr>
          <w:rFonts w:ascii="Times New Roman" w:hAnsi="Times New Roman" w:cs="Times New Roman"/>
          <w:sz w:val="24"/>
          <w:szCs w:val="24"/>
        </w:rPr>
        <w:t xml:space="preserve">Director Alanna </w:t>
      </w:r>
      <w:r w:rsidR="001D7CB9">
        <w:rPr>
          <w:rFonts w:ascii="Times New Roman" w:hAnsi="Times New Roman" w:cs="Times New Roman"/>
          <w:sz w:val="24"/>
          <w:szCs w:val="24"/>
        </w:rPr>
        <w:t>Herrick</w:t>
      </w:r>
      <w:r w:rsidR="00433330">
        <w:rPr>
          <w:rFonts w:ascii="Times New Roman" w:hAnsi="Times New Roman" w:cs="Times New Roman"/>
          <w:sz w:val="24"/>
          <w:szCs w:val="24"/>
        </w:rPr>
        <w:t xml:space="preserve"> gave the Committee report in the absence of Chairman DeBisschop.  The Committee has only five members and anticipates the need to eliminate some months from the rental schedule if more volunteers do not come forward.</w:t>
      </w:r>
      <w:r w:rsidR="00E91C36">
        <w:rPr>
          <w:rFonts w:ascii="Times New Roman" w:hAnsi="Times New Roman" w:cs="Times New Roman"/>
          <w:sz w:val="24"/>
          <w:szCs w:val="24"/>
        </w:rPr>
        <w:t xml:space="preserve">  </w:t>
      </w:r>
      <w:r w:rsidR="00E91C36">
        <w:rPr>
          <w:rFonts w:ascii="Times New Roman" w:hAnsi="Times New Roman" w:cs="Times New Roman"/>
          <w:b/>
          <w:sz w:val="24"/>
          <w:szCs w:val="24"/>
        </w:rPr>
        <w:t>No Board action was taken.</w:t>
      </w:r>
    </w:p>
    <w:p w:rsidR="00433330" w:rsidRPr="00433330" w:rsidRDefault="00433330" w:rsidP="00433330">
      <w:pPr>
        <w:pStyle w:val="ListParagraph"/>
        <w:ind w:left="1080"/>
        <w:jc w:val="both"/>
        <w:rPr>
          <w:rFonts w:ascii="Times New Roman" w:hAnsi="Times New Roman" w:cs="Times New Roman"/>
          <w:b/>
          <w:sz w:val="24"/>
          <w:szCs w:val="24"/>
        </w:rPr>
      </w:pPr>
    </w:p>
    <w:p w:rsidR="006E646F" w:rsidRPr="006E646F" w:rsidRDefault="00E53DF7" w:rsidP="00E53DF7">
      <w:pPr>
        <w:pStyle w:val="ListParagraph"/>
        <w:numPr>
          <w:ilvl w:val="1"/>
          <w:numId w:val="1"/>
        </w:numPr>
        <w:jc w:val="both"/>
        <w:rPr>
          <w:rFonts w:ascii="Times New Roman" w:hAnsi="Times New Roman" w:cs="Times New Roman"/>
          <w:b/>
          <w:sz w:val="24"/>
          <w:szCs w:val="24"/>
        </w:rPr>
      </w:pPr>
      <w:r w:rsidRPr="006E646F">
        <w:rPr>
          <w:rFonts w:ascii="Times New Roman" w:hAnsi="Times New Roman" w:cs="Times New Roman"/>
          <w:b/>
          <w:sz w:val="24"/>
          <w:szCs w:val="24"/>
        </w:rPr>
        <w:t>Social.</w:t>
      </w:r>
      <w:r w:rsidR="0054509C" w:rsidRPr="006E646F">
        <w:rPr>
          <w:rFonts w:ascii="Times New Roman" w:hAnsi="Times New Roman" w:cs="Times New Roman"/>
          <w:b/>
          <w:sz w:val="24"/>
          <w:szCs w:val="24"/>
        </w:rPr>
        <w:t xml:space="preserve">  </w:t>
      </w:r>
      <w:r w:rsidR="0050254C" w:rsidRPr="006E646F">
        <w:rPr>
          <w:rFonts w:ascii="Times New Roman" w:hAnsi="Times New Roman" w:cs="Times New Roman"/>
          <w:sz w:val="24"/>
          <w:szCs w:val="24"/>
        </w:rPr>
        <w:t>Chairman Roland</w:t>
      </w:r>
      <w:r w:rsidR="00945EAC" w:rsidRPr="006E646F">
        <w:rPr>
          <w:rFonts w:ascii="Times New Roman" w:hAnsi="Times New Roman" w:cs="Times New Roman"/>
          <w:sz w:val="24"/>
          <w:szCs w:val="24"/>
        </w:rPr>
        <w:t xml:space="preserve"> Bernier reported</w:t>
      </w:r>
      <w:r w:rsidR="00433330">
        <w:rPr>
          <w:rFonts w:ascii="Times New Roman" w:hAnsi="Times New Roman" w:cs="Times New Roman"/>
          <w:sz w:val="24"/>
          <w:szCs w:val="24"/>
        </w:rPr>
        <w:t>.  Included in his report was the F</w:t>
      </w:r>
      <w:r w:rsidR="00E91C36">
        <w:rPr>
          <w:rFonts w:ascii="Times New Roman" w:hAnsi="Times New Roman" w:cs="Times New Roman"/>
          <w:sz w:val="24"/>
          <w:szCs w:val="24"/>
        </w:rPr>
        <w:t>r</w:t>
      </w:r>
      <w:r w:rsidR="00433330">
        <w:rPr>
          <w:rFonts w:ascii="Times New Roman" w:hAnsi="Times New Roman" w:cs="Times New Roman"/>
          <w:sz w:val="24"/>
          <w:szCs w:val="24"/>
        </w:rPr>
        <w:t>iday</w:t>
      </w:r>
      <w:r w:rsidR="00E91C36">
        <w:rPr>
          <w:rFonts w:ascii="Times New Roman" w:hAnsi="Times New Roman" w:cs="Times New Roman"/>
          <w:sz w:val="24"/>
          <w:szCs w:val="24"/>
        </w:rPr>
        <w:t xml:space="preserve">, November 30 deadline for replies from anyone planning to attend the adult Christmas Party and notice that Walden </w:t>
      </w:r>
      <w:proofErr w:type="gramStart"/>
      <w:r w:rsidR="00E91C36">
        <w:rPr>
          <w:rFonts w:ascii="Times New Roman" w:hAnsi="Times New Roman" w:cs="Times New Roman"/>
          <w:sz w:val="24"/>
          <w:szCs w:val="24"/>
        </w:rPr>
        <w:t>Woods</w:t>
      </w:r>
      <w:proofErr w:type="gramEnd"/>
      <w:r w:rsidR="00E91C36">
        <w:rPr>
          <w:rFonts w:ascii="Times New Roman" w:hAnsi="Times New Roman" w:cs="Times New Roman"/>
          <w:sz w:val="24"/>
          <w:szCs w:val="24"/>
        </w:rPr>
        <w:t xml:space="preserve"> calendars are currently on sale for $15 by contacting Diane Drew.</w:t>
      </w:r>
      <w:r w:rsidR="00433330">
        <w:rPr>
          <w:rFonts w:ascii="Times New Roman" w:hAnsi="Times New Roman" w:cs="Times New Roman"/>
          <w:sz w:val="24"/>
          <w:szCs w:val="24"/>
        </w:rPr>
        <w:t xml:space="preserve"> </w:t>
      </w:r>
      <w:r w:rsidR="0050254C" w:rsidRPr="006E646F">
        <w:rPr>
          <w:rFonts w:ascii="Times New Roman" w:hAnsi="Times New Roman" w:cs="Times New Roman"/>
          <w:sz w:val="24"/>
          <w:szCs w:val="24"/>
        </w:rPr>
        <w:t xml:space="preserve"> </w:t>
      </w:r>
      <w:r w:rsidR="00E91C36">
        <w:rPr>
          <w:rFonts w:ascii="Times New Roman" w:hAnsi="Times New Roman" w:cs="Times New Roman"/>
          <w:b/>
          <w:sz w:val="24"/>
          <w:szCs w:val="24"/>
        </w:rPr>
        <w:t>No Board action was taken.</w:t>
      </w:r>
    </w:p>
    <w:p w:rsidR="00E91C36" w:rsidRDefault="00E91C36" w:rsidP="00E91C36">
      <w:pPr>
        <w:pStyle w:val="ListParagraph"/>
        <w:ind w:left="1080"/>
        <w:jc w:val="both"/>
        <w:rPr>
          <w:rFonts w:ascii="Times New Roman" w:hAnsi="Times New Roman" w:cs="Times New Roman"/>
          <w:b/>
          <w:sz w:val="24"/>
          <w:szCs w:val="24"/>
        </w:rPr>
      </w:pPr>
    </w:p>
    <w:p w:rsidR="00E53DF7" w:rsidRPr="006E646F" w:rsidRDefault="00E53DF7" w:rsidP="00E53DF7">
      <w:pPr>
        <w:pStyle w:val="ListParagraph"/>
        <w:numPr>
          <w:ilvl w:val="1"/>
          <w:numId w:val="1"/>
        </w:numPr>
        <w:jc w:val="both"/>
        <w:rPr>
          <w:rFonts w:ascii="Times New Roman" w:hAnsi="Times New Roman" w:cs="Times New Roman"/>
          <w:b/>
          <w:sz w:val="24"/>
          <w:szCs w:val="24"/>
        </w:rPr>
      </w:pPr>
      <w:r w:rsidRPr="006E646F">
        <w:rPr>
          <w:rFonts w:ascii="Times New Roman" w:hAnsi="Times New Roman" w:cs="Times New Roman"/>
          <w:b/>
          <w:sz w:val="24"/>
          <w:szCs w:val="24"/>
        </w:rPr>
        <w:t>Welcome.</w:t>
      </w:r>
      <w:r w:rsidR="0054509C" w:rsidRPr="006E646F">
        <w:rPr>
          <w:rFonts w:ascii="Times New Roman" w:hAnsi="Times New Roman" w:cs="Times New Roman"/>
          <w:b/>
          <w:sz w:val="24"/>
          <w:szCs w:val="24"/>
        </w:rPr>
        <w:t xml:space="preserve">  </w:t>
      </w:r>
      <w:r w:rsidR="00E91C36">
        <w:rPr>
          <w:rFonts w:ascii="Times New Roman" w:hAnsi="Times New Roman" w:cs="Times New Roman"/>
          <w:sz w:val="24"/>
          <w:szCs w:val="24"/>
        </w:rPr>
        <w:t xml:space="preserve">Director Alanna </w:t>
      </w:r>
      <w:r w:rsidR="001D7CB9">
        <w:rPr>
          <w:rFonts w:ascii="Times New Roman" w:hAnsi="Times New Roman" w:cs="Times New Roman"/>
          <w:sz w:val="24"/>
          <w:szCs w:val="24"/>
        </w:rPr>
        <w:t>Herrick</w:t>
      </w:r>
      <w:r w:rsidR="00E91C36">
        <w:rPr>
          <w:rFonts w:ascii="Times New Roman" w:hAnsi="Times New Roman" w:cs="Times New Roman"/>
          <w:sz w:val="24"/>
          <w:szCs w:val="24"/>
        </w:rPr>
        <w:t xml:space="preserve"> gave the Committee report in the absence of</w:t>
      </w:r>
      <w:r w:rsidR="00E91C36" w:rsidRPr="006E646F">
        <w:rPr>
          <w:rFonts w:ascii="Times New Roman" w:hAnsi="Times New Roman" w:cs="Times New Roman"/>
          <w:sz w:val="24"/>
          <w:szCs w:val="24"/>
        </w:rPr>
        <w:t xml:space="preserve"> </w:t>
      </w:r>
      <w:r w:rsidR="0054509C" w:rsidRPr="006E646F">
        <w:rPr>
          <w:rFonts w:ascii="Times New Roman" w:hAnsi="Times New Roman" w:cs="Times New Roman"/>
          <w:sz w:val="24"/>
          <w:szCs w:val="24"/>
        </w:rPr>
        <w:t>Chair</w:t>
      </w:r>
      <w:r w:rsidR="0050254C" w:rsidRPr="006E646F">
        <w:rPr>
          <w:rFonts w:ascii="Times New Roman" w:hAnsi="Times New Roman" w:cs="Times New Roman"/>
          <w:sz w:val="24"/>
          <w:szCs w:val="24"/>
        </w:rPr>
        <w:t>wo</w:t>
      </w:r>
      <w:r w:rsidR="0054509C" w:rsidRPr="006E646F">
        <w:rPr>
          <w:rFonts w:ascii="Times New Roman" w:hAnsi="Times New Roman" w:cs="Times New Roman"/>
          <w:sz w:val="24"/>
          <w:szCs w:val="24"/>
        </w:rPr>
        <w:t>man Ruth Johnson</w:t>
      </w:r>
      <w:r w:rsidR="00E91C36">
        <w:rPr>
          <w:rFonts w:ascii="Times New Roman" w:hAnsi="Times New Roman" w:cs="Times New Roman"/>
          <w:sz w:val="24"/>
          <w:szCs w:val="24"/>
        </w:rPr>
        <w:t>.  Ruth</w:t>
      </w:r>
      <w:r w:rsidR="0054509C" w:rsidRPr="006E646F">
        <w:rPr>
          <w:rFonts w:ascii="Times New Roman" w:hAnsi="Times New Roman" w:cs="Times New Roman"/>
          <w:sz w:val="24"/>
          <w:szCs w:val="24"/>
        </w:rPr>
        <w:t xml:space="preserve"> </w:t>
      </w:r>
      <w:r w:rsidR="00945EAC" w:rsidRPr="006E646F">
        <w:rPr>
          <w:rFonts w:ascii="Times New Roman" w:hAnsi="Times New Roman" w:cs="Times New Roman"/>
          <w:sz w:val="24"/>
          <w:szCs w:val="24"/>
        </w:rPr>
        <w:t>report</w:t>
      </w:r>
      <w:r w:rsidR="00E91C36">
        <w:rPr>
          <w:rFonts w:ascii="Times New Roman" w:hAnsi="Times New Roman" w:cs="Times New Roman"/>
          <w:sz w:val="24"/>
          <w:szCs w:val="24"/>
        </w:rPr>
        <w:t>s</w:t>
      </w:r>
      <w:r w:rsidR="00945EAC" w:rsidRPr="006E646F">
        <w:rPr>
          <w:rFonts w:ascii="Times New Roman" w:hAnsi="Times New Roman" w:cs="Times New Roman"/>
          <w:sz w:val="24"/>
          <w:szCs w:val="24"/>
        </w:rPr>
        <w:t xml:space="preserve"> </w:t>
      </w:r>
      <w:r w:rsidR="00C46611" w:rsidRPr="006E646F">
        <w:rPr>
          <w:rFonts w:ascii="Times New Roman" w:hAnsi="Times New Roman" w:cs="Times New Roman"/>
          <w:sz w:val="24"/>
          <w:szCs w:val="24"/>
        </w:rPr>
        <w:t>three</w:t>
      </w:r>
      <w:r w:rsidR="00945EAC" w:rsidRPr="006E646F">
        <w:rPr>
          <w:rFonts w:ascii="Times New Roman" w:hAnsi="Times New Roman" w:cs="Times New Roman"/>
          <w:sz w:val="24"/>
          <w:szCs w:val="24"/>
        </w:rPr>
        <w:t xml:space="preserve"> </w:t>
      </w:r>
      <w:r w:rsidR="002141F2" w:rsidRPr="006E646F">
        <w:rPr>
          <w:rFonts w:ascii="Times New Roman" w:hAnsi="Times New Roman" w:cs="Times New Roman"/>
          <w:sz w:val="24"/>
          <w:szCs w:val="24"/>
        </w:rPr>
        <w:t>visit</w:t>
      </w:r>
      <w:r w:rsidR="00E55450">
        <w:rPr>
          <w:rFonts w:ascii="Times New Roman" w:hAnsi="Times New Roman" w:cs="Times New Roman"/>
          <w:sz w:val="24"/>
          <w:szCs w:val="24"/>
        </w:rPr>
        <w:t>s</w:t>
      </w:r>
      <w:r w:rsidR="00585CD9" w:rsidRPr="006E646F">
        <w:rPr>
          <w:rFonts w:ascii="Times New Roman" w:hAnsi="Times New Roman" w:cs="Times New Roman"/>
          <w:sz w:val="24"/>
          <w:szCs w:val="24"/>
        </w:rPr>
        <w:t xml:space="preserve"> to new residents.  </w:t>
      </w:r>
      <w:r w:rsidR="00FB26B8" w:rsidRPr="006E646F">
        <w:rPr>
          <w:rFonts w:ascii="Times New Roman" w:hAnsi="Times New Roman" w:cs="Times New Roman"/>
          <w:sz w:val="24"/>
          <w:szCs w:val="24"/>
        </w:rPr>
        <w:t xml:space="preserve">The Committee mailed out </w:t>
      </w:r>
      <w:r w:rsidR="00E91C36">
        <w:rPr>
          <w:rFonts w:ascii="Times New Roman" w:hAnsi="Times New Roman" w:cs="Times New Roman"/>
          <w:sz w:val="24"/>
          <w:szCs w:val="24"/>
        </w:rPr>
        <w:t>four</w:t>
      </w:r>
      <w:r w:rsidR="002141F2" w:rsidRPr="006E646F">
        <w:rPr>
          <w:rFonts w:ascii="Times New Roman" w:hAnsi="Times New Roman" w:cs="Times New Roman"/>
          <w:sz w:val="24"/>
          <w:szCs w:val="24"/>
        </w:rPr>
        <w:t xml:space="preserve"> letters to new residents.</w:t>
      </w:r>
      <w:r w:rsidR="00945EAC" w:rsidRPr="006E646F">
        <w:rPr>
          <w:rFonts w:ascii="Times New Roman" w:hAnsi="Times New Roman" w:cs="Times New Roman"/>
          <w:sz w:val="24"/>
          <w:szCs w:val="24"/>
        </w:rPr>
        <w:t xml:space="preserve"> </w:t>
      </w:r>
      <w:r w:rsidR="00E91C36">
        <w:rPr>
          <w:rFonts w:ascii="Times New Roman" w:hAnsi="Times New Roman" w:cs="Times New Roman"/>
          <w:sz w:val="24"/>
          <w:szCs w:val="24"/>
        </w:rPr>
        <w:t xml:space="preserve"> </w:t>
      </w:r>
      <w:r w:rsidR="00E55450">
        <w:rPr>
          <w:rFonts w:ascii="Times New Roman" w:hAnsi="Times New Roman" w:cs="Times New Roman"/>
          <w:sz w:val="24"/>
          <w:szCs w:val="24"/>
        </w:rPr>
        <w:t>One visit was made to an owner; the other visits</w:t>
      </w:r>
      <w:r w:rsidR="00E91C36">
        <w:rPr>
          <w:rFonts w:ascii="Times New Roman" w:hAnsi="Times New Roman" w:cs="Times New Roman"/>
          <w:sz w:val="24"/>
          <w:szCs w:val="24"/>
        </w:rPr>
        <w:t xml:space="preserve"> and </w:t>
      </w:r>
      <w:r w:rsidR="00E55450">
        <w:rPr>
          <w:rFonts w:ascii="Times New Roman" w:hAnsi="Times New Roman" w:cs="Times New Roman"/>
          <w:sz w:val="24"/>
          <w:szCs w:val="24"/>
        </w:rPr>
        <w:t xml:space="preserve">the </w:t>
      </w:r>
      <w:r w:rsidR="00E91C36">
        <w:rPr>
          <w:rFonts w:ascii="Times New Roman" w:hAnsi="Times New Roman" w:cs="Times New Roman"/>
          <w:sz w:val="24"/>
          <w:szCs w:val="24"/>
        </w:rPr>
        <w:t xml:space="preserve">mailings were to renters.  </w:t>
      </w:r>
      <w:r w:rsidR="00E91C36">
        <w:rPr>
          <w:rFonts w:ascii="Times New Roman" w:hAnsi="Times New Roman" w:cs="Times New Roman"/>
          <w:b/>
          <w:sz w:val="24"/>
          <w:szCs w:val="24"/>
        </w:rPr>
        <w:t>No Board action was taken.</w:t>
      </w:r>
    </w:p>
    <w:p w:rsidR="00E91C36" w:rsidRDefault="00E91C36" w:rsidP="00E91C36">
      <w:pPr>
        <w:pStyle w:val="ListParagraph"/>
        <w:ind w:left="1080"/>
        <w:jc w:val="both"/>
        <w:rPr>
          <w:rFonts w:ascii="Times New Roman" w:hAnsi="Times New Roman" w:cs="Times New Roman"/>
          <w:b/>
          <w:sz w:val="24"/>
          <w:szCs w:val="24"/>
        </w:rPr>
      </w:pPr>
    </w:p>
    <w:p w:rsidR="00E53DF7" w:rsidRPr="000A3F81" w:rsidRDefault="00E53DF7" w:rsidP="00E53DF7">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Standards.</w:t>
      </w:r>
      <w:r w:rsidR="0054509C">
        <w:rPr>
          <w:rFonts w:ascii="Times New Roman" w:hAnsi="Times New Roman" w:cs="Times New Roman"/>
          <w:b/>
          <w:sz w:val="24"/>
          <w:szCs w:val="24"/>
        </w:rPr>
        <w:t xml:space="preserve">  </w:t>
      </w:r>
      <w:r w:rsidR="000A3F81">
        <w:rPr>
          <w:rFonts w:ascii="Times New Roman" w:hAnsi="Times New Roman" w:cs="Times New Roman"/>
          <w:sz w:val="24"/>
          <w:szCs w:val="24"/>
        </w:rPr>
        <w:t xml:space="preserve">Chairman Towers </w:t>
      </w:r>
      <w:r w:rsidR="00E91C36">
        <w:rPr>
          <w:rFonts w:ascii="Times New Roman" w:hAnsi="Times New Roman" w:cs="Times New Roman"/>
          <w:sz w:val="24"/>
          <w:szCs w:val="24"/>
        </w:rPr>
        <w:t xml:space="preserve">made a brief </w:t>
      </w:r>
      <w:r w:rsidR="00585CD9">
        <w:rPr>
          <w:rFonts w:ascii="Times New Roman" w:hAnsi="Times New Roman" w:cs="Times New Roman"/>
          <w:sz w:val="24"/>
          <w:szCs w:val="24"/>
        </w:rPr>
        <w:t>report</w:t>
      </w:r>
      <w:r w:rsidR="00E91C36">
        <w:rPr>
          <w:rFonts w:ascii="Times New Roman" w:hAnsi="Times New Roman" w:cs="Times New Roman"/>
          <w:sz w:val="24"/>
          <w:szCs w:val="24"/>
        </w:rPr>
        <w:t>.</w:t>
      </w:r>
      <w:r w:rsidR="00585CD9">
        <w:rPr>
          <w:rFonts w:ascii="Times New Roman" w:hAnsi="Times New Roman" w:cs="Times New Roman"/>
          <w:sz w:val="24"/>
          <w:szCs w:val="24"/>
        </w:rPr>
        <w:t xml:space="preserve"> </w:t>
      </w:r>
      <w:r w:rsidR="00E91C36">
        <w:rPr>
          <w:rFonts w:ascii="Times New Roman" w:hAnsi="Times New Roman" w:cs="Times New Roman"/>
          <w:sz w:val="24"/>
          <w:szCs w:val="24"/>
        </w:rPr>
        <w:t xml:space="preserve"> </w:t>
      </w:r>
      <w:r w:rsidR="00E91C36">
        <w:rPr>
          <w:rFonts w:ascii="Times New Roman" w:hAnsi="Times New Roman" w:cs="Times New Roman"/>
          <w:b/>
          <w:sz w:val="24"/>
          <w:szCs w:val="24"/>
        </w:rPr>
        <w:t>No Board action was taken.</w:t>
      </w:r>
    </w:p>
    <w:p w:rsidR="00E91C36" w:rsidRDefault="00E91C36" w:rsidP="00E91C36">
      <w:pPr>
        <w:pStyle w:val="ListParagraph"/>
        <w:ind w:left="1080"/>
        <w:jc w:val="both"/>
        <w:rPr>
          <w:rFonts w:ascii="Times New Roman" w:hAnsi="Times New Roman" w:cs="Times New Roman"/>
          <w:b/>
          <w:sz w:val="24"/>
          <w:szCs w:val="24"/>
        </w:rPr>
      </w:pPr>
    </w:p>
    <w:p w:rsidR="00C54A80" w:rsidRPr="00E91C36" w:rsidRDefault="00E53DF7" w:rsidP="00E91C36">
      <w:pPr>
        <w:pStyle w:val="ListParagraph"/>
        <w:numPr>
          <w:ilvl w:val="1"/>
          <w:numId w:val="1"/>
        </w:numPr>
        <w:jc w:val="both"/>
        <w:rPr>
          <w:rFonts w:ascii="Times New Roman" w:hAnsi="Times New Roman" w:cs="Times New Roman"/>
          <w:b/>
          <w:sz w:val="24"/>
          <w:szCs w:val="24"/>
        </w:rPr>
      </w:pPr>
      <w:r>
        <w:rPr>
          <w:rFonts w:ascii="Times New Roman" w:hAnsi="Times New Roman" w:cs="Times New Roman"/>
          <w:b/>
          <w:sz w:val="24"/>
          <w:szCs w:val="24"/>
        </w:rPr>
        <w:t>Community Garden.</w:t>
      </w:r>
      <w:r w:rsidR="0054509C">
        <w:rPr>
          <w:rFonts w:ascii="Times New Roman" w:hAnsi="Times New Roman" w:cs="Times New Roman"/>
          <w:b/>
          <w:sz w:val="24"/>
          <w:szCs w:val="24"/>
        </w:rPr>
        <w:t xml:space="preserve">  </w:t>
      </w:r>
      <w:r w:rsidR="0054509C">
        <w:rPr>
          <w:rFonts w:ascii="Times New Roman" w:hAnsi="Times New Roman" w:cs="Times New Roman"/>
          <w:sz w:val="24"/>
          <w:szCs w:val="24"/>
        </w:rPr>
        <w:t xml:space="preserve">Chairwoman </w:t>
      </w:r>
      <w:r w:rsidR="00C46611">
        <w:rPr>
          <w:rFonts w:ascii="Times New Roman" w:hAnsi="Times New Roman" w:cs="Times New Roman"/>
          <w:sz w:val="24"/>
          <w:szCs w:val="24"/>
        </w:rPr>
        <w:t xml:space="preserve">Diane </w:t>
      </w:r>
      <w:r w:rsidR="0054509C">
        <w:rPr>
          <w:rFonts w:ascii="Times New Roman" w:hAnsi="Times New Roman" w:cs="Times New Roman"/>
          <w:sz w:val="24"/>
          <w:szCs w:val="24"/>
        </w:rPr>
        <w:t>Bernier</w:t>
      </w:r>
      <w:r w:rsidR="002141F2">
        <w:rPr>
          <w:rFonts w:ascii="Times New Roman" w:hAnsi="Times New Roman" w:cs="Times New Roman"/>
          <w:sz w:val="24"/>
          <w:szCs w:val="24"/>
        </w:rPr>
        <w:t xml:space="preserve"> </w:t>
      </w:r>
      <w:r w:rsidR="00E91C36">
        <w:rPr>
          <w:rFonts w:ascii="Times New Roman" w:hAnsi="Times New Roman" w:cs="Times New Roman"/>
          <w:sz w:val="24"/>
          <w:szCs w:val="24"/>
        </w:rPr>
        <w:t xml:space="preserve">had no </w:t>
      </w:r>
      <w:r w:rsidR="002141F2">
        <w:rPr>
          <w:rFonts w:ascii="Times New Roman" w:hAnsi="Times New Roman" w:cs="Times New Roman"/>
          <w:sz w:val="24"/>
          <w:szCs w:val="24"/>
        </w:rPr>
        <w:t>report</w:t>
      </w:r>
      <w:r w:rsidR="00E91C36">
        <w:rPr>
          <w:rFonts w:ascii="Times New Roman" w:hAnsi="Times New Roman" w:cs="Times New Roman"/>
          <w:sz w:val="24"/>
          <w:szCs w:val="24"/>
        </w:rPr>
        <w:t xml:space="preserve">.  The garden is idle until spring.  </w:t>
      </w:r>
      <w:r w:rsidR="00E91C36">
        <w:rPr>
          <w:rFonts w:ascii="Times New Roman" w:hAnsi="Times New Roman" w:cs="Times New Roman"/>
          <w:b/>
          <w:sz w:val="24"/>
          <w:szCs w:val="24"/>
        </w:rPr>
        <w:t>No Board action was taken.</w:t>
      </w:r>
      <w:r w:rsidR="002141F2">
        <w:rPr>
          <w:rFonts w:ascii="Times New Roman" w:hAnsi="Times New Roman" w:cs="Times New Roman"/>
          <w:sz w:val="24"/>
          <w:szCs w:val="24"/>
        </w:rPr>
        <w:t xml:space="preserve"> </w:t>
      </w:r>
    </w:p>
    <w:p w:rsidR="00E91C36" w:rsidRPr="00E91C36" w:rsidRDefault="00E91C36" w:rsidP="00E91C36">
      <w:pPr>
        <w:pStyle w:val="ListParagraph"/>
        <w:rPr>
          <w:rFonts w:ascii="Times New Roman" w:hAnsi="Times New Roman" w:cs="Times New Roman"/>
          <w:b/>
          <w:sz w:val="24"/>
          <w:szCs w:val="24"/>
        </w:rPr>
      </w:pPr>
    </w:p>
    <w:p w:rsidR="00E53DF7" w:rsidRDefault="00A060EC" w:rsidP="00CA2169">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 xml:space="preserve">Adjournment.  </w:t>
      </w:r>
      <w:r w:rsidR="00CA2169">
        <w:rPr>
          <w:rFonts w:ascii="Times New Roman" w:hAnsi="Times New Roman" w:cs="Times New Roman"/>
          <w:b/>
          <w:sz w:val="24"/>
          <w:szCs w:val="24"/>
        </w:rPr>
        <w:t>Director Bernier moved adjournment.</w:t>
      </w:r>
      <w:r w:rsidR="00CA2169">
        <w:rPr>
          <w:rFonts w:ascii="Times New Roman" w:hAnsi="Times New Roman" w:cs="Times New Roman"/>
          <w:sz w:val="24"/>
          <w:szCs w:val="24"/>
        </w:rPr>
        <w:t xml:space="preserve">  The motion was seconded and </w:t>
      </w:r>
      <w:r w:rsidR="00CA2169" w:rsidRPr="00CA2169">
        <w:rPr>
          <w:rFonts w:ascii="Times New Roman" w:hAnsi="Times New Roman" w:cs="Times New Roman"/>
          <w:b/>
          <w:sz w:val="24"/>
          <w:szCs w:val="24"/>
        </w:rPr>
        <w:t>passed</w:t>
      </w:r>
      <w:r w:rsidR="00CA2169">
        <w:rPr>
          <w:rFonts w:ascii="Times New Roman" w:hAnsi="Times New Roman" w:cs="Times New Roman"/>
          <w:sz w:val="24"/>
          <w:szCs w:val="24"/>
        </w:rPr>
        <w:t xml:space="preserve"> unanimously.  </w:t>
      </w:r>
      <w:r w:rsidR="006F6426">
        <w:rPr>
          <w:rFonts w:ascii="Times New Roman" w:hAnsi="Times New Roman" w:cs="Times New Roman"/>
          <w:sz w:val="24"/>
          <w:szCs w:val="24"/>
        </w:rPr>
        <w:t xml:space="preserve">The meeting adjourned at </w:t>
      </w:r>
      <w:r w:rsidR="00CA2169">
        <w:rPr>
          <w:rFonts w:ascii="Times New Roman" w:hAnsi="Times New Roman" w:cs="Times New Roman"/>
          <w:sz w:val="24"/>
          <w:szCs w:val="24"/>
        </w:rPr>
        <w:t>10:00</w:t>
      </w:r>
      <w:r w:rsidR="00C54A80">
        <w:rPr>
          <w:rFonts w:ascii="Times New Roman" w:hAnsi="Times New Roman" w:cs="Times New Roman"/>
          <w:sz w:val="24"/>
          <w:szCs w:val="24"/>
        </w:rPr>
        <w:t xml:space="preserve"> </w:t>
      </w:r>
      <w:r w:rsidR="006F6426">
        <w:rPr>
          <w:rFonts w:ascii="Times New Roman" w:hAnsi="Times New Roman" w:cs="Times New Roman"/>
          <w:sz w:val="24"/>
          <w:szCs w:val="24"/>
        </w:rPr>
        <w:t>p.m.</w:t>
      </w:r>
    </w:p>
    <w:p w:rsidR="00A060EC" w:rsidRDefault="006F6426" w:rsidP="00A060EC">
      <w:pPr>
        <w:ind w:left="4320" w:firstLine="720"/>
        <w:jc w:val="both"/>
        <w:rPr>
          <w:rFonts w:ascii="Times New Roman" w:hAnsi="Times New Roman" w:cs="Times New Roman"/>
          <w:sz w:val="24"/>
          <w:szCs w:val="24"/>
        </w:rPr>
      </w:pPr>
      <w:r>
        <w:rPr>
          <w:rFonts w:ascii="Times New Roman" w:hAnsi="Times New Roman" w:cs="Times New Roman"/>
          <w:sz w:val="24"/>
          <w:szCs w:val="24"/>
        </w:rPr>
        <w:t>Respectfully submitted,</w:t>
      </w:r>
    </w:p>
    <w:p w:rsidR="00A060EC" w:rsidRPr="00A060EC" w:rsidRDefault="00A060EC" w:rsidP="006F6426">
      <w:pPr>
        <w:spacing w:after="0"/>
        <w:jc w:val="both"/>
        <w:rPr>
          <w:rFonts w:ascii="Times New Roman" w:hAnsi="Times New Roman" w:cs="Times New Roman"/>
          <w:sz w:val="24"/>
          <w:szCs w:val="24"/>
        </w:rPr>
      </w:pP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sidRPr="00A060EC">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060EC" w:rsidRPr="00A060EC" w:rsidRDefault="00A060EC" w:rsidP="006F6426">
      <w:pPr>
        <w:spacing w:after="0"/>
        <w:ind w:left="4320" w:firstLine="720"/>
        <w:jc w:val="both"/>
        <w:rPr>
          <w:rFonts w:ascii="Times New Roman" w:hAnsi="Times New Roman" w:cs="Times New Roman"/>
          <w:sz w:val="24"/>
          <w:szCs w:val="24"/>
        </w:rPr>
      </w:pPr>
      <w:r>
        <w:rPr>
          <w:rFonts w:ascii="Times New Roman" w:hAnsi="Times New Roman" w:cs="Times New Roman"/>
          <w:sz w:val="24"/>
          <w:szCs w:val="24"/>
        </w:rPr>
        <w:t>Warren P. Johnson, Secretary</w:t>
      </w:r>
    </w:p>
    <w:sectPr w:rsidR="00A060EC" w:rsidRPr="00A060EC" w:rsidSect="00A95BE1">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F5B" w:rsidRDefault="005C7F5B" w:rsidP="001E02A7">
      <w:pPr>
        <w:spacing w:after="0" w:line="240" w:lineRule="auto"/>
      </w:pPr>
      <w:r>
        <w:separator/>
      </w:r>
    </w:p>
  </w:endnote>
  <w:endnote w:type="continuationSeparator" w:id="0">
    <w:p w:rsidR="005C7F5B" w:rsidRDefault="005C7F5B" w:rsidP="001E0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46F" w:rsidRPr="001E02A7" w:rsidRDefault="00073891">
    <w:pPr>
      <w:pStyle w:val="Footer"/>
      <w:rPr>
        <w:rFonts w:ascii="Times New Roman" w:hAnsi="Times New Roman" w:cs="Times New Roman"/>
        <w:sz w:val="16"/>
        <w:szCs w:val="16"/>
      </w:rPr>
    </w:pPr>
    <w:fldSimple w:instr=" FILENAME  \* Upper \p  \* MERGEFORMAT ">
      <w:r w:rsidR="00D77F27">
        <w:rPr>
          <w:rFonts w:ascii="Times New Roman" w:hAnsi="Times New Roman" w:cs="Times New Roman"/>
          <w:noProof/>
          <w:sz w:val="16"/>
          <w:szCs w:val="16"/>
        </w:rPr>
        <w:t>C:\USERS\MICHELEM\APPDATA\LOCAL\MICROSOFT\WINDOWS\TEMPORARY INTERNET FILES\CONTENT.OUTLOOK\JO44HD5X\11-28-12.DOCX</w:t>
      </w:r>
    </w:fldSimple>
    <w:r w:rsidR="006E646F">
      <w:rPr>
        <w:rFonts w:ascii="Times New Roman" w:hAnsi="Times New Roman" w:cs="Times New Roman"/>
        <w:sz w:val="16"/>
        <w:szCs w:val="16"/>
      </w:rPr>
      <w:tab/>
    </w:r>
    <w:r w:rsidR="006E646F" w:rsidRPr="001E02A7">
      <w:rPr>
        <w:rFonts w:ascii="Times New Roman" w:hAnsi="Times New Roman" w:cs="Times New Roman"/>
        <w:sz w:val="24"/>
        <w:szCs w:val="24"/>
      </w:rPr>
      <w:t xml:space="preserve">Page </w:t>
    </w:r>
    <w:r w:rsidRPr="001E02A7">
      <w:rPr>
        <w:rFonts w:ascii="Times New Roman" w:hAnsi="Times New Roman" w:cs="Times New Roman"/>
        <w:sz w:val="24"/>
        <w:szCs w:val="24"/>
      </w:rPr>
      <w:fldChar w:fldCharType="begin"/>
    </w:r>
    <w:r w:rsidR="006E646F" w:rsidRPr="001E02A7">
      <w:rPr>
        <w:rFonts w:ascii="Times New Roman" w:hAnsi="Times New Roman" w:cs="Times New Roman"/>
        <w:sz w:val="24"/>
        <w:szCs w:val="24"/>
      </w:rPr>
      <w:instrText xml:space="preserve"> PAGE   \* MERGEFORMAT </w:instrText>
    </w:r>
    <w:r w:rsidRPr="001E02A7">
      <w:rPr>
        <w:rFonts w:ascii="Times New Roman" w:hAnsi="Times New Roman" w:cs="Times New Roman"/>
        <w:sz w:val="24"/>
        <w:szCs w:val="24"/>
      </w:rPr>
      <w:fldChar w:fldCharType="separate"/>
    </w:r>
    <w:r w:rsidR="00C7308E">
      <w:rPr>
        <w:rFonts w:ascii="Times New Roman" w:hAnsi="Times New Roman" w:cs="Times New Roman"/>
        <w:noProof/>
        <w:sz w:val="24"/>
        <w:szCs w:val="24"/>
      </w:rPr>
      <w:t>5</w:t>
    </w:r>
    <w:r w:rsidRPr="001E02A7">
      <w:rPr>
        <w:rFonts w:ascii="Times New Roman" w:hAnsi="Times New Roman" w:cs="Times New Roman"/>
        <w:sz w:val="24"/>
        <w:szCs w:val="24"/>
      </w:rPr>
      <w:fldChar w:fldCharType="end"/>
    </w:r>
  </w:p>
  <w:p w:rsidR="006E646F" w:rsidRDefault="006E6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F5B" w:rsidRDefault="005C7F5B" w:rsidP="001E02A7">
      <w:pPr>
        <w:spacing w:after="0" w:line="240" w:lineRule="auto"/>
      </w:pPr>
      <w:r>
        <w:separator/>
      </w:r>
    </w:p>
  </w:footnote>
  <w:footnote w:type="continuationSeparator" w:id="0">
    <w:p w:rsidR="005C7F5B" w:rsidRDefault="005C7F5B" w:rsidP="001E0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D2DB7"/>
    <w:multiLevelType w:val="hybridMultilevel"/>
    <w:tmpl w:val="75DE64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233174"/>
    <w:multiLevelType w:val="hybridMultilevel"/>
    <w:tmpl w:val="E23E0F74"/>
    <w:lvl w:ilvl="0" w:tplc="CD68B7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74EBB"/>
    <w:multiLevelType w:val="hybridMultilevel"/>
    <w:tmpl w:val="F2F65F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D44EB"/>
    <w:rsid w:val="00017855"/>
    <w:rsid w:val="00022A7D"/>
    <w:rsid w:val="00023005"/>
    <w:rsid w:val="00036C0E"/>
    <w:rsid w:val="00054898"/>
    <w:rsid w:val="0005662D"/>
    <w:rsid w:val="00057232"/>
    <w:rsid w:val="00072C40"/>
    <w:rsid w:val="00073891"/>
    <w:rsid w:val="000A19CA"/>
    <w:rsid w:val="000A3F81"/>
    <w:rsid w:val="000C69C5"/>
    <w:rsid w:val="000E5A36"/>
    <w:rsid w:val="0010437A"/>
    <w:rsid w:val="0013468B"/>
    <w:rsid w:val="00164866"/>
    <w:rsid w:val="0018041B"/>
    <w:rsid w:val="001B5B01"/>
    <w:rsid w:val="001B7086"/>
    <w:rsid w:val="001D44EB"/>
    <w:rsid w:val="001D491D"/>
    <w:rsid w:val="001D4DB8"/>
    <w:rsid w:val="001D7CB9"/>
    <w:rsid w:val="001E02A7"/>
    <w:rsid w:val="002141F2"/>
    <w:rsid w:val="002D0F67"/>
    <w:rsid w:val="002F784C"/>
    <w:rsid w:val="00315404"/>
    <w:rsid w:val="003223A5"/>
    <w:rsid w:val="003556D7"/>
    <w:rsid w:val="00362222"/>
    <w:rsid w:val="0037325A"/>
    <w:rsid w:val="0038418D"/>
    <w:rsid w:val="003B6D82"/>
    <w:rsid w:val="003C1A50"/>
    <w:rsid w:val="003D01F4"/>
    <w:rsid w:val="003E204C"/>
    <w:rsid w:val="00426CD0"/>
    <w:rsid w:val="00433330"/>
    <w:rsid w:val="00437295"/>
    <w:rsid w:val="004421CC"/>
    <w:rsid w:val="004508BA"/>
    <w:rsid w:val="004514B2"/>
    <w:rsid w:val="0045230F"/>
    <w:rsid w:val="004767D7"/>
    <w:rsid w:val="0048118D"/>
    <w:rsid w:val="004830FC"/>
    <w:rsid w:val="004876E4"/>
    <w:rsid w:val="004A0FC5"/>
    <w:rsid w:val="004B33AC"/>
    <w:rsid w:val="004D065D"/>
    <w:rsid w:val="004D455D"/>
    <w:rsid w:val="004F4A32"/>
    <w:rsid w:val="0050254C"/>
    <w:rsid w:val="00533486"/>
    <w:rsid w:val="00534526"/>
    <w:rsid w:val="0054509C"/>
    <w:rsid w:val="00585CD9"/>
    <w:rsid w:val="005A0EC5"/>
    <w:rsid w:val="005A3873"/>
    <w:rsid w:val="005B22C5"/>
    <w:rsid w:val="005C7F5B"/>
    <w:rsid w:val="005E294B"/>
    <w:rsid w:val="005E4F35"/>
    <w:rsid w:val="00656A74"/>
    <w:rsid w:val="00660A8F"/>
    <w:rsid w:val="00675E85"/>
    <w:rsid w:val="0067719E"/>
    <w:rsid w:val="00693448"/>
    <w:rsid w:val="006A0587"/>
    <w:rsid w:val="006C7422"/>
    <w:rsid w:val="006E646F"/>
    <w:rsid w:val="006F6426"/>
    <w:rsid w:val="007119FC"/>
    <w:rsid w:val="007306E4"/>
    <w:rsid w:val="0076304C"/>
    <w:rsid w:val="00781395"/>
    <w:rsid w:val="007C2BC0"/>
    <w:rsid w:val="007C6F46"/>
    <w:rsid w:val="007E21FE"/>
    <w:rsid w:val="0080465D"/>
    <w:rsid w:val="00807CD7"/>
    <w:rsid w:val="00821FF5"/>
    <w:rsid w:val="00856E08"/>
    <w:rsid w:val="008732DD"/>
    <w:rsid w:val="00877EB1"/>
    <w:rsid w:val="008832AC"/>
    <w:rsid w:val="008B330A"/>
    <w:rsid w:val="008B6B95"/>
    <w:rsid w:val="008C142B"/>
    <w:rsid w:val="008C5AC4"/>
    <w:rsid w:val="008D1005"/>
    <w:rsid w:val="008E629B"/>
    <w:rsid w:val="0091489C"/>
    <w:rsid w:val="00945EAC"/>
    <w:rsid w:val="0095445A"/>
    <w:rsid w:val="0095469F"/>
    <w:rsid w:val="009640D3"/>
    <w:rsid w:val="00976D18"/>
    <w:rsid w:val="009A07FE"/>
    <w:rsid w:val="009D3F34"/>
    <w:rsid w:val="009E6FAE"/>
    <w:rsid w:val="00A060EC"/>
    <w:rsid w:val="00A067B8"/>
    <w:rsid w:val="00A37587"/>
    <w:rsid w:val="00A8317B"/>
    <w:rsid w:val="00A86D9F"/>
    <w:rsid w:val="00A93580"/>
    <w:rsid w:val="00A95BE1"/>
    <w:rsid w:val="00A972DC"/>
    <w:rsid w:val="00AD6575"/>
    <w:rsid w:val="00B115FC"/>
    <w:rsid w:val="00B205EB"/>
    <w:rsid w:val="00B21CC2"/>
    <w:rsid w:val="00B32F7D"/>
    <w:rsid w:val="00B4712B"/>
    <w:rsid w:val="00B574A5"/>
    <w:rsid w:val="00B7228C"/>
    <w:rsid w:val="00B75BD7"/>
    <w:rsid w:val="00B75E41"/>
    <w:rsid w:val="00BB4A41"/>
    <w:rsid w:val="00BB5B3F"/>
    <w:rsid w:val="00BC1EC1"/>
    <w:rsid w:val="00BD7FBC"/>
    <w:rsid w:val="00BE0D1A"/>
    <w:rsid w:val="00C42B54"/>
    <w:rsid w:val="00C46611"/>
    <w:rsid w:val="00C54A80"/>
    <w:rsid w:val="00C557DF"/>
    <w:rsid w:val="00C57EFA"/>
    <w:rsid w:val="00C7308E"/>
    <w:rsid w:val="00C733E0"/>
    <w:rsid w:val="00CA2169"/>
    <w:rsid w:val="00CB12A2"/>
    <w:rsid w:val="00CB750B"/>
    <w:rsid w:val="00CF34BF"/>
    <w:rsid w:val="00CF6147"/>
    <w:rsid w:val="00D17730"/>
    <w:rsid w:val="00D46F87"/>
    <w:rsid w:val="00D473D0"/>
    <w:rsid w:val="00D51637"/>
    <w:rsid w:val="00D57859"/>
    <w:rsid w:val="00D611FD"/>
    <w:rsid w:val="00D63136"/>
    <w:rsid w:val="00D711AD"/>
    <w:rsid w:val="00D77F27"/>
    <w:rsid w:val="00D8104A"/>
    <w:rsid w:val="00D91495"/>
    <w:rsid w:val="00DA1F46"/>
    <w:rsid w:val="00DD7529"/>
    <w:rsid w:val="00DE5EA5"/>
    <w:rsid w:val="00DF64D8"/>
    <w:rsid w:val="00E009E8"/>
    <w:rsid w:val="00E07A5D"/>
    <w:rsid w:val="00E25871"/>
    <w:rsid w:val="00E3091C"/>
    <w:rsid w:val="00E53DF7"/>
    <w:rsid w:val="00E549F9"/>
    <w:rsid w:val="00E55450"/>
    <w:rsid w:val="00E564A7"/>
    <w:rsid w:val="00E62054"/>
    <w:rsid w:val="00E74B66"/>
    <w:rsid w:val="00E74C83"/>
    <w:rsid w:val="00E9110D"/>
    <w:rsid w:val="00E91C36"/>
    <w:rsid w:val="00EA1C1D"/>
    <w:rsid w:val="00EA6D91"/>
    <w:rsid w:val="00ED40E9"/>
    <w:rsid w:val="00F205C8"/>
    <w:rsid w:val="00F2374D"/>
    <w:rsid w:val="00F73949"/>
    <w:rsid w:val="00F770B7"/>
    <w:rsid w:val="00F86CC4"/>
    <w:rsid w:val="00F90A70"/>
    <w:rsid w:val="00F91D5A"/>
    <w:rsid w:val="00FA02B6"/>
    <w:rsid w:val="00FB26B8"/>
    <w:rsid w:val="00FC13BE"/>
    <w:rsid w:val="00FD4A9E"/>
    <w:rsid w:val="00FF3371"/>
    <w:rsid w:val="00FF3A11"/>
    <w:rsid w:val="00FF64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91"/>
  </w:style>
  <w:style w:type="paragraph" w:styleId="Heading1">
    <w:name w:val="heading 1"/>
    <w:basedOn w:val="Normal"/>
    <w:next w:val="Normal"/>
    <w:link w:val="Heading1Char"/>
    <w:uiPriority w:val="9"/>
    <w:qFormat/>
    <w:rsid w:val="00B7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BD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75BD7"/>
    <w:pPr>
      <w:spacing w:after="0" w:line="240" w:lineRule="auto"/>
    </w:p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1E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A7"/>
  </w:style>
  <w:style w:type="paragraph" w:styleId="Footer">
    <w:name w:val="footer"/>
    <w:basedOn w:val="Normal"/>
    <w:link w:val="FooterChar"/>
    <w:uiPriority w:val="99"/>
    <w:unhideWhenUsed/>
    <w:rsid w:val="001E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A7"/>
  </w:style>
  <w:style w:type="paragraph" w:styleId="BalloonText">
    <w:name w:val="Balloon Text"/>
    <w:basedOn w:val="Normal"/>
    <w:link w:val="BalloonTextChar"/>
    <w:uiPriority w:val="99"/>
    <w:semiHidden/>
    <w:unhideWhenUsed/>
    <w:rsid w:val="001E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5B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BD7"/>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B75BD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75BD7"/>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B75BD7"/>
    <w:pPr>
      <w:spacing w:after="0" w:line="240" w:lineRule="auto"/>
    </w:pPr>
  </w:style>
  <w:style w:type="paragraph" w:styleId="ListParagraph">
    <w:name w:val="List Paragraph"/>
    <w:basedOn w:val="Normal"/>
    <w:uiPriority w:val="34"/>
    <w:qFormat/>
    <w:rsid w:val="00B75BD7"/>
    <w:pPr>
      <w:ind w:left="720"/>
      <w:contextualSpacing/>
    </w:pPr>
  </w:style>
  <w:style w:type="paragraph" w:styleId="Header">
    <w:name w:val="header"/>
    <w:basedOn w:val="Normal"/>
    <w:link w:val="HeaderChar"/>
    <w:uiPriority w:val="99"/>
    <w:unhideWhenUsed/>
    <w:rsid w:val="001E0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2A7"/>
  </w:style>
  <w:style w:type="paragraph" w:styleId="Footer">
    <w:name w:val="footer"/>
    <w:basedOn w:val="Normal"/>
    <w:link w:val="FooterChar"/>
    <w:uiPriority w:val="99"/>
    <w:unhideWhenUsed/>
    <w:rsid w:val="001E0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2A7"/>
  </w:style>
  <w:style w:type="paragraph" w:styleId="BalloonText">
    <w:name w:val="Balloon Text"/>
    <w:basedOn w:val="Normal"/>
    <w:link w:val="BalloonTextChar"/>
    <w:uiPriority w:val="99"/>
    <w:semiHidden/>
    <w:unhideWhenUsed/>
    <w:rsid w:val="001E0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1745</Words>
  <Characters>9948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dc:creator>
  <cp:lastModifiedBy>Cori-Lynn</cp:lastModifiedBy>
  <cp:revision>2</cp:revision>
  <cp:lastPrinted>2012-12-19T16:30:00Z</cp:lastPrinted>
  <dcterms:created xsi:type="dcterms:W3CDTF">2013-02-05T15:20:00Z</dcterms:created>
  <dcterms:modified xsi:type="dcterms:W3CDTF">2013-02-05T15:20:00Z</dcterms:modified>
</cp:coreProperties>
</file>