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tabs>
          <w:tab w:val="left" w:pos="9720"/>
        </w:tabs>
        <w:jc w:val="center"/>
        <w:rPr>
          <w:b w:val="1"/>
          <w:sz w:val="36"/>
          <w:szCs w:val="36"/>
          <w:u w:val="single"/>
        </w:rPr>
      </w:pPr>
      <w:r w:rsidDel="00000000" w:rsidR="00000000" w:rsidRPr="00000000">
        <w:rPr>
          <w:b w:val="1"/>
          <w:sz w:val="36"/>
          <w:szCs w:val="36"/>
          <w:u w:val="single"/>
          <w:rtl w:val="0"/>
        </w:rPr>
        <w:t xml:space="preserve">WALDEN WOODS</w:t>
      </w:r>
    </w:p>
    <w:p w:rsidR="00000000" w:rsidDel="00000000" w:rsidP="00000000" w:rsidRDefault="00000000" w:rsidRPr="00000000" w14:paraId="00000005">
      <w:pPr>
        <w:widowControl w:val="0"/>
        <w:tabs>
          <w:tab w:val="left" w:pos="9720"/>
        </w:tabs>
        <w:jc w:val="center"/>
        <w:rPr>
          <w:rFonts w:ascii="Arial" w:cs="Arial" w:eastAsia="Arial" w:hAnsi="Arial"/>
          <w:u w:val="single"/>
        </w:rPr>
      </w:pPr>
      <w:r w:rsidDel="00000000" w:rsidR="00000000" w:rsidRPr="00000000">
        <w:rPr>
          <w:rFonts w:ascii="Arial" w:cs="Arial" w:eastAsia="Arial" w:hAnsi="Arial"/>
          <w:b w:val="1"/>
          <w:u w:val="single"/>
          <w:rtl w:val="0"/>
        </w:rPr>
        <w:t xml:space="preserve">BOARD OF DIRECTORS MEETING MINUTES</w:t>
      </w:r>
      <w:r w:rsidDel="00000000" w:rsidR="00000000" w:rsidRPr="00000000">
        <w:rPr>
          <w:rtl w:val="0"/>
        </w:rPr>
      </w:r>
    </w:p>
    <w:p w:rsidR="00000000" w:rsidDel="00000000" w:rsidP="00000000" w:rsidRDefault="00000000" w:rsidRPr="00000000" w14:paraId="0000000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b w:val="1"/>
          <w:rtl w:val="0"/>
        </w:rPr>
        <w:t xml:space="preserve">MEETING DATE</w:t>
      </w:r>
      <w:r w:rsidDel="00000000" w:rsidR="00000000" w:rsidRPr="00000000">
        <w:rPr>
          <w:rFonts w:ascii="Arial" w:cs="Arial" w:eastAsia="Arial" w:hAnsi="Arial"/>
          <w:rtl w:val="0"/>
        </w:rPr>
        <w:t xml:space="preserve">:</w:t>
        <w:tab/>
        <w:tab/>
        <w:tab/>
        <w:tab/>
        <w:t xml:space="preserve">July 27, 2022</w:t>
      </w:r>
    </w:p>
    <w:p w:rsidR="00000000" w:rsidDel="00000000" w:rsidP="00000000" w:rsidRDefault="00000000" w:rsidRPr="00000000" w14:paraId="0000000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rPr>
      </w:pPr>
      <w:r w:rsidDel="00000000" w:rsidR="00000000" w:rsidRPr="00000000">
        <w:rPr>
          <w:rFonts w:ascii="Arial" w:cs="Arial" w:eastAsia="Arial" w:hAnsi="Arial"/>
          <w:b w:val="1"/>
          <w:rtl w:val="0"/>
        </w:rPr>
        <w:t xml:space="preserve">STATUS OF THESE MINUTES</w:t>
      </w:r>
      <w:r w:rsidDel="00000000" w:rsidR="00000000" w:rsidRPr="00000000">
        <w:rPr>
          <w:rFonts w:ascii="Arial" w:cs="Arial" w:eastAsia="Arial" w:hAnsi="Arial"/>
          <w:rtl w:val="0"/>
        </w:rPr>
        <w:t xml:space="preserve">:</w:t>
        <w:tab/>
        <w:tab/>
        <w:t xml:space="preserve">APPROVED (8/31/2022)</w:t>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widowControl w:val="0"/>
        <w:rPr>
          <w:rFonts w:ascii="Arial" w:cs="Arial" w:eastAsia="Arial" w:hAnsi="Arial"/>
          <w:b w:val="1"/>
        </w:rPr>
      </w:pPr>
      <w:r w:rsidDel="00000000" w:rsidR="00000000" w:rsidRPr="00000000">
        <w:rPr>
          <w:rFonts w:ascii="Arial" w:cs="Arial" w:eastAsia="Arial" w:hAnsi="Arial"/>
          <w:b w:val="1"/>
          <w:rtl w:val="0"/>
        </w:rPr>
        <w:t xml:space="preserve">ATTENDANCE:</w:t>
      </w:r>
    </w:p>
    <w:p w:rsidR="00000000" w:rsidDel="00000000" w:rsidP="00000000" w:rsidRDefault="00000000" w:rsidRPr="00000000" w14:paraId="0000000C">
      <w:pPr>
        <w:widowControl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D">
      <w:pPr>
        <w:widowControl w:val="0"/>
        <w:ind w:left="3780" w:hanging="3060"/>
        <w:jc w:val="both"/>
        <w:rPr>
          <w:rFonts w:ascii="Arial" w:cs="Arial" w:eastAsia="Arial" w:hAnsi="Arial"/>
        </w:rPr>
      </w:pPr>
      <w:r w:rsidDel="00000000" w:rsidR="00000000" w:rsidRPr="00000000">
        <w:rPr>
          <w:rFonts w:ascii="Arial" w:cs="Arial" w:eastAsia="Arial" w:hAnsi="Arial"/>
          <w:b w:val="1"/>
          <w:u w:val="single"/>
          <w:rtl w:val="0"/>
        </w:rPr>
        <w:t xml:space="preserve">Directors in Attendance</w:t>
      </w:r>
      <w:r w:rsidDel="00000000" w:rsidR="00000000" w:rsidRPr="00000000">
        <w:rPr>
          <w:rFonts w:ascii="Arial" w:cs="Arial" w:eastAsia="Arial" w:hAnsi="Arial"/>
          <w:b w:val="1"/>
          <w:rtl w:val="0"/>
        </w:rPr>
        <w:t xml:space="preserve">:</w:t>
        <w:tab/>
      </w:r>
      <w:r w:rsidDel="00000000" w:rsidR="00000000" w:rsidRPr="00000000">
        <w:rPr>
          <w:rFonts w:ascii="Arial" w:cs="Arial" w:eastAsia="Arial" w:hAnsi="Arial"/>
          <w:rtl w:val="0"/>
        </w:rPr>
        <w:t xml:space="preserve">Dostal, Schuck, Brand, Robertson (arrived at 7:06), Bernier, Boccuzzi,  Lemieux, Devlin, Yalamanchili (arrived at 7:05)</w:t>
      </w:r>
    </w:p>
    <w:p w:rsidR="00000000" w:rsidDel="00000000" w:rsidP="00000000" w:rsidRDefault="00000000" w:rsidRPr="00000000" w14:paraId="0000000E">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0"/>
        <w:ind w:left="3780" w:hanging="3060"/>
        <w:rPr>
          <w:rFonts w:ascii="Arial" w:cs="Arial" w:eastAsia="Arial" w:hAnsi="Arial"/>
          <w:i w:val="1"/>
        </w:rPr>
      </w:pPr>
      <w:r w:rsidDel="00000000" w:rsidR="00000000" w:rsidRPr="00000000">
        <w:rPr>
          <w:rFonts w:ascii="Arial" w:cs="Arial" w:eastAsia="Arial" w:hAnsi="Arial"/>
          <w:b w:val="1"/>
          <w:u w:val="single"/>
          <w:rtl w:val="0"/>
        </w:rPr>
        <w:t xml:space="preserve">Directors Absent</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Rosario, Onessimo</w:t>
      </w:r>
      <w:r w:rsidDel="00000000" w:rsidR="00000000" w:rsidRPr="00000000">
        <w:rPr>
          <w:rtl w:val="0"/>
        </w:rPr>
      </w:r>
    </w:p>
    <w:p w:rsidR="00000000" w:rsidDel="00000000" w:rsidP="00000000" w:rsidRDefault="00000000" w:rsidRPr="00000000" w14:paraId="00000010">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ind w:firstLine="720"/>
        <w:rPr>
          <w:rFonts w:ascii="Arial" w:cs="Arial" w:eastAsia="Arial" w:hAnsi="Arial"/>
        </w:rPr>
      </w:pPr>
      <w:r w:rsidDel="00000000" w:rsidR="00000000" w:rsidRPr="00000000">
        <w:rPr>
          <w:rFonts w:ascii="Arial" w:cs="Arial" w:eastAsia="Arial" w:hAnsi="Arial"/>
          <w:b w:val="1"/>
          <w:u w:val="single"/>
          <w:rtl w:val="0"/>
        </w:rPr>
        <w:t xml:space="preserve">Elite Property Management Representative</w:t>
      </w:r>
      <w:r w:rsidDel="00000000" w:rsidR="00000000" w:rsidRPr="00000000">
        <w:rPr>
          <w:rFonts w:ascii="Arial" w:cs="Arial" w:eastAsia="Arial" w:hAnsi="Arial"/>
          <w:rtl w:val="0"/>
        </w:rPr>
        <w:t xml:space="preserve">:</w:t>
        <w:tab/>
        <w:t xml:space="preserve">Chris Kohnle, Property Manager.</w:t>
      </w:r>
    </w:p>
    <w:p w:rsidR="00000000" w:rsidDel="00000000" w:rsidP="00000000" w:rsidRDefault="00000000" w:rsidRPr="00000000" w14:paraId="0000001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CALL TO ORDER:</w:t>
      </w:r>
      <w:r w:rsidDel="00000000" w:rsidR="00000000" w:rsidRPr="00000000">
        <w:rPr>
          <w:rtl w:val="0"/>
        </w:rPr>
      </w:r>
    </w:p>
    <w:p w:rsidR="00000000" w:rsidDel="00000000" w:rsidP="00000000" w:rsidRDefault="00000000" w:rsidRPr="00000000" w14:paraId="00000014">
      <w:pPr>
        <w:widowControl w:val="0"/>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15">
      <w:pPr>
        <w:widowControl w:val="0"/>
        <w:ind w:left="360" w:firstLine="0"/>
        <w:rPr>
          <w:rFonts w:ascii="Arial" w:cs="Arial" w:eastAsia="Arial" w:hAnsi="Arial"/>
        </w:rPr>
      </w:pPr>
      <w:r w:rsidDel="00000000" w:rsidR="00000000" w:rsidRPr="00000000">
        <w:rPr>
          <w:rFonts w:ascii="Arial" w:cs="Arial" w:eastAsia="Arial" w:hAnsi="Arial"/>
          <w:rtl w:val="0"/>
        </w:rPr>
        <w:t xml:space="preserve">Director Bernier called the meeting to order at 7:03 PM. </w:t>
      </w:r>
    </w:p>
    <w:p w:rsidR="00000000" w:rsidDel="00000000" w:rsidP="00000000" w:rsidRDefault="00000000" w:rsidRPr="00000000" w14:paraId="00000016">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APPROVAL OF THE PRECEDING MINUTES:   </w:t>
      </w:r>
      <w:r w:rsidDel="00000000" w:rsidR="00000000" w:rsidRPr="00000000">
        <w:rPr>
          <w:rFonts w:ascii="Arial" w:cs="Arial" w:eastAsia="Arial" w:hAnsi="Arial"/>
          <w:rtl w:val="0"/>
        </w:rPr>
        <w:t xml:space="preserve">Director Bernier accepted, without objection, the minutes from the June 29, 2022 Regular Meeting.</w:t>
      </w:r>
    </w:p>
    <w:p w:rsidR="00000000" w:rsidDel="00000000" w:rsidP="00000000" w:rsidRDefault="00000000" w:rsidRPr="00000000" w14:paraId="00000018">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numPr>
          <w:ilvl w:val="0"/>
          <w:numId w:val="2"/>
        </w:numPr>
        <w:ind w:left="360" w:hanging="360"/>
        <w:rPr>
          <w:rFonts w:ascii="Arial" w:cs="Arial" w:eastAsia="Arial" w:hAnsi="Arial"/>
        </w:rPr>
      </w:pPr>
      <w:r w:rsidDel="00000000" w:rsidR="00000000" w:rsidRPr="00000000">
        <w:rPr>
          <w:rFonts w:ascii="Arial" w:cs="Arial" w:eastAsia="Arial" w:hAnsi="Arial"/>
          <w:b w:val="1"/>
          <w:rtl w:val="0"/>
        </w:rPr>
        <w:t xml:space="preserve">FINANCIAL REPORT:</w:t>
        <w:tab/>
        <w:t xml:space="preserve"> </w:t>
      </w:r>
      <w:r w:rsidDel="00000000" w:rsidR="00000000" w:rsidRPr="00000000">
        <w:rPr>
          <w:rFonts w:ascii="Arial" w:cs="Arial" w:eastAsia="Arial" w:hAnsi="Arial"/>
          <w:rtl w:val="0"/>
        </w:rPr>
        <w:t xml:space="preserve">Director Schuck reviewed the financials for each council and the conservancy as provided by Elite. Director Schuck presented the spreadsheets for review by the board.  An audit review will occur in July, so far Reserves are being spent as anticipated.  </w:t>
      </w:r>
      <w:r w:rsidDel="00000000" w:rsidR="00000000" w:rsidRPr="00000000">
        <w:rPr>
          <w:rFonts w:ascii="Arial" w:cs="Arial" w:eastAsia="Arial" w:hAnsi="Arial"/>
          <w:b w:val="1"/>
          <w:rtl w:val="0"/>
        </w:rPr>
        <w:t xml:space="preserve">MOTION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rtl w:val="0"/>
        </w:rPr>
        <w:t xml:space="preserve">Move that Elite will transfer funds, as recommended by the Certified Professional Accountant to close out the fiscal year 2021 as follows:  </w:t>
      </w:r>
      <w:r w:rsidDel="00000000" w:rsidR="00000000" w:rsidRPr="00000000">
        <w:rPr>
          <w:rtl w:val="0"/>
        </w:rPr>
      </w:r>
    </w:p>
    <w:p w:rsidR="00000000" w:rsidDel="00000000" w:rsidP="00000000" w:rsidRDefault="00000000" w:rsidRPr="00000000" w14:paraId="0000001A">
      <w:pPr>
        <w:widowControl w:val="0"/>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Conservancy $362.00 to the Operating Fund,</w:t>
      </w:r>
    </w:p>
    <w:p w:rsidR="00000000" w:rsidDel="00000000" w:rsidP="00000000" w:rsidRDefault="00000000" w:rsidRPr="00000000" w14:paraId="0000001B">
      <w:pPr>
        <w:widowControl w:val="0"/>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Village $21,937.00 to the Replacement Fund,</w:t>
      </w:r>
    </w:p>
    <w:p w:rsidR="00000000" w:rsidDel="00000000" w:rsidP="00000000" w:rsidRDefault="00000000" w:rsidRPr="00000000" w14:paraId="0000001C">
      <w:pPr>
        <w:widowControl w:val="0"/>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Ridge $2,266.00 to the Operating Fund,</w:t>
      </w:r>
    </w:p>
    <w:p w:rsidR="00000000" w:rsidDel="00000000" w:rsidP="00000000" w:rsidRDefault="00000000" w:rsidRPr="00000000" w14:paraId="0000001D">
      <w:pPr>
        <w:widowControl w:val="0"/>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Duplex $4,694.00 to the Operating Fund; and</w:t>
      </w:r>
    </w:p>
    <w:p w:rsidR="00000000" w:rsidDel="00000000" w:rsidP="00000000" w:rsidRDefault="00000000" w:rsidRPr="00000000" w14:paraId="0000001E">
      <w:pPr>
        <w:widowControl w:val="0"/>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Townhome $6,883.00 to the Operating Fund.</w:t>
      </w:r>
    </w:p>
    <w:p w:rsidR="00000000" w:rsidDel="00000000" w:rsidP="00000000" w:rsidRDefault="00000000" w:rsidRPr="00000000" w14:paraId="0000001F">
      <w:pPr>
        <w:widowControl w:val="0"/>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Motion by Director Schuck, second by Director Devlin, </w:t>
      </w:r>
      <w:r w:rsidDel="00000000" w:rsidR="00000000" w:rsidRPr="00000000">
        <w:rPr>
          <w:rFonts w:ascii="Arial" w:cs="Arial" w:eastAsia="Arial" w:hAnsi="Arial"/>
          <w:b w:val="1"/>
          <w:color w:val="222222"/>
          <w:rtl w:val="0"/>
        </w:rPr>
        <w:t xml:space="preserve">PASSED</w:t>
      </w:r>
      <w:r w:rsidDel="00000000" w:rsidR="00000000" w:rsidRPr="00000000">
        <w:rPr>
          <w:rFonts w:ascii="Arial" w:cs="Arial" w:eastAsia="Arial" w:hAnsi="Arial"/>
          <w:color w:val="222222"/>
          <w:rtl w:val="0"/>
        </w:rPr>
        <w:t xml:space="preserve"> unanimously</w:t>
      </w:r>
    </w:p>
    <w:p w:rsidR="00000000" w:rsidDel="00000000" w:rsidP="00000000" w:rsidRDefault="00000000" w:rsidRPr="00000000" w14:paraId="00000020">
      <w:pPr>
        <w:widowControl w:val="0"/>
        <w:rPr>
          <w:rFonts w:ascii="Arial" w:cs="Arial" w:eastAsia="Arial" w:hAnsi="Arial"/>
        </w:rPr>
      </w:pPr>
      <w:r w:rsidDel="00000000" w:rsidR="00000000" w:rsidRPr="00000000">
        <w:rPr>
          <w:rtl w:val="0"/>
        </w:rPr>
      </w:r>
    </w:p>
    <w:tbl>
      <w:tblPr>
        <w:tblStyle w:val="Table1"/>
        <w:tblW w:w="864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1"/>
        <w:gridCol w:w="3117"/>
        <w:gridCol w:w="3032"/>
        <w:tblGridChange w:id="0">
          <w:tblGrid>
            <w:gridCol w:w="2491"/>
            <w:gridCol w:w="3117"/>
            <w:gridCol w:w="3032"/>
          </w:tblGrid>
        </w:tblGridChange>
      </w:tblGrid>
      <w:tr>
        <w:trPr>
          <w:cantSplit w:val="0"/>
          <w:tblHeader w:val="0"/>
        </w:trPr>
        <w:tc>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The Conservancy</w:t>
            </w:r>
          </w:p>
        </w:tc>
        <w:tc>
          <w:tcPr/>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$6,555.97</w:t>
            </w:r>
          </w:p>
        </w:tc>
      </w:tr>
      <w:tr>
        <w:trPr>
          <w:cantSplit w:val="0"/>
          <w:tblHeader w:val="0"/>
        </w:trPr>
        <w:tc>
          <w:tcPr/>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The Village</w:t>
            </w:r>
          </w:p>
        </w:tc>
        <w:tc>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$12,979.70</w:t>
            </w:r>
          </w:p>
        </w:tc>
      </w:tr>
      <w:tr>
        <w:trPr>
          <w:cantSplit w:val="0"/>
          <w:tblHeader w:val="0"/>
        </w:trPr>
        <w:tc>
          <w:tcPr/>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The Ridge</w:t>
            </w:r>
          </w:p>
        </w:tc>
        <w:tc>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$2,657.56</w:t>
            </w:r>
          </w:p>
        </w:tc>
      </w:tr>
      <w:tr>
        <w:trPr>
          <w:cantSplit w:val="0"/>
          <w:tblHeader w:val="0"/>
        </w:trPr>
        <w:tc>
          <w:tcPr/>
          <w:p w:rsidR="00000000" w:rsidDel="00000000" w:rsidP="00000000" w:rsidRDefault="00000000" w:rsidRPr="00000000" w14:paraId="0000002A">
            <w:pPr>
              <w:widowControl w:val="0"/>
              <w:rPr>
                <w:rFonts w:ascii="Arial" w:cs="Arial" w:eastAsia="Arial" w:hAnsi="Arial"/>
              </w:rPr>
            </w:pPr>
            <w:r w:rsidDel="00000000" w:rsidR="00000000" w:rsidRPr="00000000">
              <w:rPr>
                <w:rFonts w:ascii="Arial" w:cs="Arial" w:eastAsia="Arial" w:hAnsi="Arial"/>
                <w:rtl w:val="0"/>
              </w:rPr>
              <w:t xml:space="preserve">The Duplex</w:t>
            </w:r>
          </w:p>
        </w:tc>
        <w:tc>
          <w:tcPr/>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$18,403.64</w:t>
            </w:r>
          </w:p>
        </w:tc>
      </w:tr>
      <w:tr>
        <w:trPr>
          <w:cantSplit w:val="0"/>
          <w:tblHeader w:val="0"/>
        </w:trPr>
        <w:tc>
          <w:tcPr/>
          <w:p w:rsidR="00000000" w:rsidDel="00000000" w:rsidP="00000000" w:rsidRDefault="00000000" w:rsidRPr="00000000" w14:paraId="0000002D">
            <w:pPr>
              <w:widowControl w:val="0"/>
              <w:rPr>
                <w:rFonts w:ascii="Arial" w:cs="Arial" w:eastAsia="Arial" w:hAnsi="Arial"/>
              </w:rPr>
            </w:pPr>
            <w:r w:rsidDel="00000000" w:rsidR="00000000" w:rsidRPr="00000000">
              <w:rPr>
                <w:rFonts w:ascii="Arial" w:cs="Arial" w:eastAsia="Arial" w:hAnsi="Arial"/>
                <w:rtl w:val="0"/>
              </w:rPr>
              <w:t xml:space="preserve">The Townhome</w:t>
            </w:r>
          </w:p>
        </w:tc>
        <w:tc>
          <w:tcPr/>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$11,321.13</w:t>
            </w:r>
          </w:p>
        </w:tc>
      </w:tr>
    </w:tbl>
    <w:p w:rsidR="00000000" w:rsidDel="00000000" w:rsidP="00000000" w:rsidRDefault="00000000" w:rsidRPr="00000000" w14:paraId="0000003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MANAGER’S REPORT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widowControl w:val="0"/>
        <w:numPr>
          <w:ilvl w:val="0"/>
          <w:numId w:val="3"/>
        </w:numPr>
        <w:ind w:left="1530" w:hanging="360"/>
        <w:rPr>
          <w:rFonts w:ascii="Arial" w:cs="Arial" w:eastAsia="Arial" w:hAnsi="Arial"/>
        </w:rPr>
      </w:pPr>
      <w:r w:rsidDel="00000000" w:rsidR="00000000" w:rsidRPr="00000000">
        <w:rPr>
          <w:rFonts w:ascii="Arial" w:cs="Arial" w:eastAsia="Arial" w:hAnsi="Arial"/>
          <w:i w:val="1"/>
          <w:u w:val="single"/>
          <w:rtl w:val="0"/>
        </w:rPr>
        <w:t xml:space="preserve">Summary of Property Manager on-site activity:</w:t>
      </w:r>
      <w:r w:rsidDel="00000000" w:rsidR="00000000" w:rsidRPr="00000000">
        <w:rPr>
          <w:rFonts w:ascii="Arial" w:cs="Arial" w:eastAsia="Arial" w:hAnsi="Arial"/>
          <w:rtl w:val="0"/>
        </w:rPr>
        <w:tab/>
        <w:t xml:space="preserve">       Mr. Kohnle said that there has been a lot of work being done onsite.</w:t>
      </w:r>
    </w:p>
    <w:p w:rsidR="00000000" w:rsidDel="00000000" w:rsidP="00000000" w:rsidRDefault="00000000" w:rsidRPr="00000000" w14:paraId="00000035">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numPr>
          <w:ilvl w:val="0"/>
          <w:numId w:val="3"/>
        </w:numPr>
        <w:ind w:left="1530" w:hanging="360"/>
        <w:rPr>
          <w:rFonts w:ascii="Arial" w:cs="Arial" w:eastAsia="Arial" w:hAnsi="Arial"/>
        </w:rPr>
      </w:pPr>
      <w:r w:rsidDel="00000000" w:rsidR="00000000" w:rsidRPr="00000000">
        <w:rPr>
          <w:rFonts w:ascii="Arial" w:cs="Arial" w:eastAsia="Arial" w:hAnsi="Arial"/>
          <w:i w:val="1"/>
          <w:u w:val="single"/>
          <w:rtl w:val="0"/>
        </w:rPr>
        <w:t xml:space="preserve">Scheduled Pending Services:</w:t>
      </w:r>
      <w:r w:rsidDel="00000000" w:rsidR="00000000" w:rsidRPr="00000000">
        <w:rPr>
          <w:rFonts w:ascii="Arial" w:cs="Arial" w:eastAsia="Arial" w:hAnsi="Arial"/>
          <w:rtl w:val="0"/>
        </w:rPr>
        <w:t xml:space="preserve">    Mulching will be completed by Butler.  Gutter cleaning is in process.</w:t>
      </w:r>
    </w:p>
    <w:p w:rsidR="00000000" w:rsidDel="00000000" w:rsidP="00000000" w:rsidRDefault="00000000" w:rsidRPr="00000000" w14:paraId="0000003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numPr>
          <w:ilvl w:val="0"/>
          <w:numId w:val="3"/>
        </w:numPr>
        <w:ind w:left="1530" w:hanging="360"/>
        <w:rPr>
          <w:rFonts w:ascii="Arial" w:cs="Arial" w:eastAsia="Arial" w:hAnsi="Arial"/>
        </w:rPr>
      </w:pPr>
      <w:r w:rsidDel="00000000" w:rsidR="00000000" w:rsidRPr="00000000">
        <w:rPr>
          <w:rFonts w:ascii="Arial" w:cs="Arial" w:eastAsia="Arial" w:hAnsi="Arial"/>
          <w:i w:val="1"/>
          <w:u w:val="single"/>
          <w:rtl w:val="0"/>
        </w:rPr>
        <w:t xml:space="preserve">AAI Status:</w:t>
      </w:r>
      <w:r w:rsidDel="00000000" w:rsidR="00000000" w:rsidRPr="00000000">
        <w:rPr>
          <w:rFonts w:ascii="Arial" w:cs="Arial" w:eastAsia="Arial" w:hAnsi="Arial"/>
          <w:rtl w:val="0"/>
        </w:rPr>
        <w:tab/>
        <w:t xml:space="preserve">  Mr. Kohnle stated that four had been closed, five received and a total of ten open.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widowControl w:val="0"/>
        <w:numPr>
          <w:ilvl w:val="0"/>
          <w:numId w:val="3"/>
        </w:numPr>
        <w:ind w:left="1530" w:hanging="360"/>
        <w:rPr>
          <w:rFonts w:ascii="Arial" w:cs="Arial" w:eastAsia="Arial" w:hAnsi="Arial"/>
          <w:i w:val="1"/>
        </w:rPr>
      </w:pPr>
      <w:r w:rsidDel="00000000" w:rsidR="00000000" w:rsidRPr="00000000">
        <w:rPr>
          <w:rFonts w:ascii="Arial" w:cs="Arial" w:eastAsia="Arial" w:hAnsi="Arial"/>
          <w:i w:val="1"/>
          <w:u w:val="single"/>
          <w:rtl w:val="0"/>
        </w:rPr>
        <w:t xml:space="preserve">Delinquent Fees:</w:t>
      </w:r>
      <w:r w:rsidDel="00000000" w:rsidR="00000000" w:rsidRPr="00000000">
        <w:rPr>
          <w:rFonts w:ascii="Arial" w:cs="Arial" w:eastAsia="Arial" w:hAnsi="Arial"/>
          <w:rtl w:val="0"/>
        </w:rPr>
        <w:tab/>
        <w:t xml:space="preserve">There are approximately $22,000 in fees to be collected with several units in collections.  $11,000 of the total are late fees and fines from approximately seven units.</w:t>
      </w:r>
      <w:r w:rsidDel="00000000" w:rsidR="00000000" w:rsidRPr="00000000">
        <w:rPr>
          <w:rtl w:val="0"/>
        </w:rPr>
      </w:r>
    </w:p>
    <w:p w:rsidR="00000000" w:rsidDel="00000000" w:rsidP="00000000" w:rsidRDefault="00000000" w:rsidRPr="00000000" w14:paraId="0000003B">
      <w:pPr>
        <w:widowControl w:val="0"/>
        <w:ind w:left="1530" w:firstLine="0"/>
        <w:rPr>
          <w:rFonts w:ascii="Arial" w:cs="Arial" w:eastAsia="Arial" w:hAnsi="Arial"/>
        </w:rPr>
      </w:pPr>
      <w:r w:rsidDel="00000000" w:rsidR="00000000" w:rsidRPr="00000000">
        <w:rPr>
          <w:rtl w:val="0"/>
        </w:rPr>
      </w:r>
    </w:p>
    <w:p w:rsidR="00000000" w:rsidDel="00000000" w:rsidP="00000000" w:rsidRDefault="00000000" w:rsidRPr="00000000" w14:paraId="0000003C">
      <w:pPr>
        <w:widowControl w:val="0"/>
        <w:numPr>
          <w:ilvl w:val="0"/>
          <w:numId w:val="3"/>
        </w:numPr>
        <w:ind w:left="1530" w:hanging="360"/>
        <w:rPr>
          <w:rFonts w:ascii="Arial" w:cs="Arial" w:eastAsia="Arial" w:hAnsi="Arial"/>
          <w:i w:val="1"/>
          <w:u w:val="single"/>
        </w:rPr>
      </w:pPr>
      <w:r w:rsidDel="00000000" w:rsidR="00000000" w:rsidRPr="00000000">
        <w:rPr>
          <w:rFonts w:ascii="Arial" w:cs="Arial" w:eastAsia="Arial" w:hAnsi="Arial"/>
          <w:i w:val="1"/>
          <w:u w:val="single"/>
          <w:rtl w:val="0"/>
        </w:rPr>
        <w:t xml:space="preserve">Misc reports:</w:t>
      </w:r>
      <w:r w:rsidDel="00000000" w:rsidR="00000000" w:rsidRPr="00000000">
        <w:rPr>
          <w:rFonts w:ascii="Arial" w:cs="Arial" w:eastAsia="Arial" w:hAnsi="Arial"/>
          <w:rtl w:val="0"/>
        </w:rPr>
        <w:tab/>
        <w:t xml:space="preserve">Mr. Kohnle provided to the board reports of current work orders and unit resales.</w:t>
      </w:r>
      <w:r w:rsidDel="00000000" w:rsidR="00000000" w:rsidRPr="00000000">
        <w:rPr>
          <w:rtl w:val="0"/>
        </w:rPr>
      </w:r>
    </w:p>
    <w:p w:rsidR="00000000" w:rsidDel="00000000" w:rsidP="00000000" w:rsidRDefault="00000000" w:rsidRPr="00000000" w14:paraId="0000003D">
      <w:pPr>
        <w:widowControl w:val="0"/>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OWNERS’ FORUM </w:t>
      </w:r>
    </w:p>
    <w:p w:rsidR="00000000" w:rsidDel="00000000" w:rsidP="00000000" w:rsidRDefault="00000000" w:rsidRPr="00000000" w14:paraId="0000003F">
      <w:pPr>
        <w:widowControl w:val="0"/>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DeBisschop (Village) - </w:t>
      </w:r>
      <w:r w:rsidDel="00000000" w:rsidR="00000000" w:rsidRPr="00000000">
        <w:rPr>
          <w:rFonts w:ascii="Arial" w:cs="Arial" w:eastAsia="Arial" w:hAnsi="Arial"/>
          <w:rtl w:val="0"/>
        </w:rPr>
        <w:t xml:space="preserve">He made the statement that the Conservancy should keep the contract with Butler as most issues stem from communication issues.</w:t>
      </w:r>
    </w:p>
    <w:p w:rsidR="00000000" w:rsidDel="00000000" w:rsidP="00000000" w:rsidRDefault="00000000" w:rsidRPr="00000000" w14:paraId="00000041">
      <w:pPr>
        <w:widowControl w:val="0"/>
        <w:ind w:left="1440" w:hanging="1440"/>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Smith (Hawthorn) -</w:t>
      </w:r>
      <w:r w:rsidDel="00000000" w:rsidR="00000000" w:rsidRPr="00000000">
        <w:rPr>
          <w:rFonts w:ascii="Arial" w:cs="Arial" w:eastAsia="Arial" w:hAnsi="Arial"/>
          <w:rtl w:val="0"/>
        </w:rPr>
        <w:t xml:space="preserve"> Spoke regarding her safety concerns about her damaged walkway.</w:t>
      </w:r>
    </w:p>
    <w:p w:rsidR="00000000" w:rsidDel="00000000" w:rsidP="00000000" w:rsidRDefault="00000000" w:rsidRPr="00000000" w14:paraId="00000043">
      <w:pPr>
        <w:widowControl w:val="0"/>
        <w:ind w:left="1440" w:hanging="144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4">
      <w:pPr>
        <w:widowControl w:val="0"/>
        <w:ind w:left="1440" w:hanging="1440"/>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Laliberte (not given) -</w:t>
      </w:r>
      <w:r w:rsidDel="00000000" w:rsidR="00000000" w:rsidRPr="00000000">
        <w:rPr>
          <w:rFonts w:ascii="Arial" w:cs="Arial" w:eastAsia="Arial" w:hAnsi="Arial"/>
          <w:rtl w:val="0"/>
        </w:rPr>
        <w:t xml:space="preserve"> requested a copy of the financials.</w:t>
      </w:r>
    </w:p>
    <w:p w:rsidR="00000000" w:rsidDel="00000000" w:rsidP="00000000" w:rsidRDefault="00000000" w:rsidRPr="00000000" w14:paraId="00000045">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UNFINISHED BUSINESS: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u w:val="single"/>
          <w:rtl w:val="0"/>
        </w:rPr>
        <w:t xml:space="preserve">Rules and Regulations - </w:t>
      </w:r>
      <w:r w:rsidDel="00000000" w:rsidR="00000000" w:rsidRPr="00000000">
        <w:rPr>
          <w:rFonts w:ascii="Arial" w:cs="Arial" w:eastAsia="Arial" w:hAnsi="Arial"/>
          <w:rtl w:val="0"/>
        </w:rPr>
        <w:t xml:space="preserve"> Reformatting of the Rules and Regulations are being done.  The document will then go back to the attorney for review, followed by review by the board and the community.  An additional special meeting will be held at the end of August, date TBD.</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Conservancy Goals/Projects –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projects were </w:t>
      </w:r>
      <w:r w:rsidDel="00000000" w:rsidR="00000000" w:rsidRPr="00000000">
        <w:rPr>
          <w:rFonts w:ascii="Arial" w:cs="Arial" w:eastAsia="Arial" w:hAnsi="Arial"/>
          <w:rtl w:val="0"/>
        </w:rPr>
        <w:t xml:space="preserve">discussed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follows: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Rock scaping and Landscaping – </w:t>
      </w:r>
      <w:r w:rsidDel="00000000" w:rsidR="00000000" w:rsidRPr="00000000">
        <w:rPr>
          <w:rFonts w:ascii="Arial" w:cs="Arial" w:eastAsia="Arial" w:hAnsi="Arial"/>
          <w:rtl w:val="0"/>
        </w:rPr>
        <w:t xml:space="preserve">pricing will be determined for mulch and stone edging.</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rtl w:val="0"/>
        </w:rPr>
        <w:t xml:space="preserve">#2 - Landscape Monuments - tabled till Fall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Meeting House Alarm – </w:t>
      </w:r>
      <w:r w:rsidDel="00000000" w:rsidR="00000000" w:rsidRPr="00000000">
        <w:rPr>
          <w:rFonts w:ascii="Arial" w:cs="Arial" w:eastAsia="Arial" w:hAnsi="Arial"/>
          <w:rtl w:val="0"/>
        </w:rPr>
        <w:t xml:space="preserve">ADT is waiting for parts to complete the project.</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rtl w:val="0"/>
        </w:rPr>
        <w:t xml:space="preserve">Power Wash Tennis Courts - Completed</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rPr>
      </w:pPr>
      <w:r w:rsidDel="00000000" w:rsidR="00000000" w:rsidRPr="00000000">
        <w:rPr>
          <w:rtl w:val="0"/>
        </w:rPr>
      </w:r>
    </w:p>
    <w:p w:rsidR="00000000" w:rsidDel="00000000" w:rsidP="00000000" w:rsidRDefault="00000000" w:rsidRPr="00000000" w14:paraId="00000056">
      <w:pPr>
        <w:widowControl w:val="0"/>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57">
      <w:pPr>
        <w:widowControl w:val="0"/>
        <w:numPr>
          <w:ilvl w:val="0"/>
          <w:numId w:val="2"/>
        </w:numPr>
        <w:ind w:left="360" w:hanging="360"/>
        <w:rPr>
          <w:rFonts w:ascii="Arial" w:cs="Arial" w:eastAsia="Arial" w:hAnsi="Arial"/>
          <w:b w:val="1"/>
        </w:rPr>
      </w:pPr>
      <w:r w:rsidDel="00000000" w:rsidR="00000000" w:rsidRPr="00000000">
        <w:rPr>
          <w:rFonts w:ascii="Arial" w:cs="Arial" w:eastAsia="Arial" w:hAnsi="Arial"/>
          <w:b w:val="1"/>
          <w:rtl w:val="0"/>
        </w:rPr>
        <w:t xml:space="preserve">NEW BUSINESS: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u w:val="single"/>
          <w:rtl w:val="0"/>
        </w:rPr>
        <w:t xml:space="preserve">Invasive Overgrowth</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rtl w:val="0"/>
        </w:rPr>
        <w:t xml:space="preserve"> Evergreen has inspected the affected areas and determined that they are difficult areas to work, but they would provide a quote.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numPr>
          <w:ilvl w:val="0"/>
          <w:numId w:val="4"/>
        </w:numPr>
        <w:ind w:left="1476" w:hanging="360"/>
        <w:rPr>
          <w:rFonts w:ascii="Arial" w:cs="Arial" w:eastAsia="Arial" w:hAnsi="Arial"/>
        </w:rPr>
      </w:pPr>
      <w:r w:rsidDel="00000000" w:rsidR="00000000" w:rsidRPr="00000000">
        <w:rPr>
          <w:rFonts w:ascii="Arial" w:cs="Arial" w:eastAsia="Arial" w:hAnsi="Arial"/>
          <w:b w:val="1"/>
          <w:u w:val="single"/>
          <w:rtl w:val="0"/>
        </w:rPr>
        <w:t xml:space="preserve">Butler Q and A –</w:t>
      </w:r>
      <w:r w:rsidDel="00000000" w:rsidR="00000000" w:rsidRPr="00000000">
        <w:rPr>
          <w:rFonts w:ascii="Arial" w:cs="Arial" w:eastAsia="Arial" w:hAnsi="Arial"/>
          <w:rtl w:val="0"/>
        </w:rPr>
        <w:t xml:space="preserve"> For continuity of the minutes, Butler Landscaping Account Manager Andrew Reynolds spoke at the beginning of the meeting.  Andrew began by explaining that Butler has an irrigation technician on-site every week.  They have spent time identifying the need for a differing watering schedule.  Sprinkler heads have been switched to pressure regulated heads.  Butler has created a spreadsheet detailing everything that is being done with the irrigation system.  He apologized that the document had not been ready for the meeting as requested.</w:t>
      </w:r>
    </w:p>
    <w:p w:rsidR="00000000" w:rsidDel="00000000" w:rsidP="00000000" w:rsidRDefault="00000000" w:rsidRPr="00000000" w14:paraId="0000005C">
      <w:pPr>
        <w:widowControl w:val="0"/>
        <w:ind w:left="1476" w:firstLine="0"/>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ind w:left="1476" w:firstLine="0"/>
        <w:rPr>
          <w:rFonts w:ascii="Arial" w:cs="Arial" w:eastAsia="Arial" w:hAnsi="Arial"/>
        </w:rPr>
      </w:pPr>
      <w:r w:rsidDel="00000000" w:rsidR="00000000" w:rsidRPr="00000000">
        <w:rPr>
          <w:rFonts w:ascii="Arial" w:cs="Arial" w:eastAsia="Arial" w:hAnsi="Arial"/>
          <w:rtl w:val="0"/>
        </w:rPr>
        <w:t xml:space="preserve">He addressed mulch issues on the property.  He stated that the cedar mulch that was being used had been very dry and fibrous which required an adjusted cleaning process.</w:t>
      </w:r>
    </w:p>
    <w:p w:rsidR="00000000" w:rsidDel="00000000" w:rsidP="00000000" w:rsidRDefault="00000000" w:rsidRPr="00000000" w14:paraId="0000005E">
      <w:pPr>
        <w:widowControl w:val="0"/>
        <w:ind w:left="1476" w:firstLine="0"/>
        <w:rPr>
          <w:rFonts w:ascii="Arial" w:cs="Arial" w:eastAsia="Arial" w:hAnsi="Arial"/>
        </w:rPr>
      </w:pPr>
      <w:r w:rsidDel="00000000" w:rsidR="00000000" w:rsidRPr="00000000">
        <w:rPr>
          <w:rtl w:val="0"/>
        </w:rPr>
      </w:r>
    </w:p>
    <w:p w:rsidR="00000000" w:rsidDel="00000000" w:rsidP="00000000" w:rsidRDefault="00000000" w:rsidRPr="00000000" w14:paraId="0000005F">
      <w:pPr>
        <w:widowControl w:val="0"/>
        <w:ind w:left="1476"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Various questions were asked by the board.  Mr. Reynolds responded to each concern.  He said that he was proud to have Walden Woods as a client.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ind w:left="1440" w:firstLine="0"/>
        <w:rPr>
          <w:rFonts w:ascii="Arial" w:cs="Arial" w:eastAsia="Arial" w:hAnsi="Arial"/>
        </w:rPr>
      </w:pPr>
      <w:r w:rsidDel="00000000" w:rsidR="00000000" w:rsidRPr="00000000">
        <w:rPr>
          <w:rFonts w:ascii="Arial" w:cs="Arial" w:eastAsia="Arial" w:hAnsi="Arial"/>
          <w:b w:val="1"/>
          <w:rtl w:val="0"/>
        </w:rPr>
        <w:t xml:space="preserve">Social Committee - </w:t>
      </w:r>
      <w:r w:rsidDel="00000000" w:rsidR="00000000" w:rsidRPr="00000000">
        <w:rPr>
          <w:rFonts w:ascii="Arial" w:cs="Arial" w:eastAsia="Arial" w:hAnsi="Arial"/>
          <w:rtl w:val="0"/>
        </w:rPr>
        <w:t xml:space="preserve">Planning has begun for social events.</w:t>
      </w:r>
    </w:p>
    <w:p w:rsidR="00000000" w:rsidDel="00000000" w:rsidP="00000000" w:rsidRDefault="00000000" w:rsidRPr="00000000" w14:paraId="00000064">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 SESSION: </w:t>
      </w:r>
    </w:p>
    <w:p w:rsidR="00000000" w:rsidDel="00000000" w:rsidP="00000000" w:rsidRDefault="00000000" w:rsidRPr="00000000" w14:paraId="00000066">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b w:val="1"/>
          <w:highlight w:val="yellow"/>
        </w:rPr>
      </w:pPr>
      <w:r w:rsidDel="00000000" w:rsidR="00000000" w:rsidRPr="00000000">
        <w:rPr>
          <w:rFonts w:ascii="Arial" w:cs="Arial" w:eastAsia="Arial" w:hAnsi="Arial"/>
          <w:rtl w:val="0"/>
        </w:rPr>
        <w:tab/>
        <w:tab/>
      </w:r>
      <w:r w:rsidDel="00000000" w:rsidR="00000000" w:rsidRPr="00000000">
        <w:rPr>
          <w:rFonts w:ascii="Arial" w:cs="Arial" w:eastAsia="Arial" w:hAnsi="Arial"/>
          <w:b w:val="1"/>
          <w:rtl w:val="0"/>
        </w:rPr>
        <w:t xml:space="preserve">None </w:t>
      </w:r>
      <w:r w:rsidDel="00000000" w:rsidR="00000000" w:rsidRPr="00000000">
        <w:rPr>
          <w:rtl w:val="0"/>
        </w:rPr>
      </w:r>
    </w:p>
    <w:p w:rsidR="00000000" w:rsidDel="00000000" w:rsidP="00000000" w:rsidRDefault="00000000" w:rsidRPr="00000000" w14:paraId="0000006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NEXT BOARD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Wednesday, </w:t>
      </w:r>
      <w:r w:rsidDel="00000000" w:rsidR="00000000" w:rsidRPr="00000000">
        <w:rPr>
          <w:rFonts w:ascii="Arial" w:cs="Arial" w:eastAsia="Arial" w:hAnsi="Arial"/>
          <w:rtl w:val="0"/>
        </w:rPr>
        <w:t xml:space="preserve">August 31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at 7:00 PM.</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ADJOURNED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The meeting</w:t>
      </w:r>
      <w:r w:rsidDel="00000000" w:rsidR="00000000" w:rsidRPr="00000000">
        <w:rPr>
          <w:rFonts w:ascii="Arial" w:cs="Arial" w:eastAsia="Arial" w:hAnsi="Arial"/>
          <w:b w:val="1"/>
          <w:rtl w:val="0"/>
        </w:rPr>
        <w:t xml:space="preserve">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djourned at </w:t>
      </w:r>
      <w:r w:rsidDel="00000000" w:rsidR="00000000" w:rsidRPr="00000000">
        <w:rPr>
          <w:rFonts w:ascii="Arial" w:cs="Arial" w:eastAsia="Arial" w:hAnsi="Arial"/>
          <w:rtl w:val="0"/>
        </w:rPr>
        <w:t xml:space="preserve">9:06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PM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F">
      <w:pPr>
        <w:widowControl w:val="0"/>
        <w:rPr>
          <w:rFonts w:ascii="Arial" w:cs="Arial" w:eastAsia="Arial" w:hAnsi="Arial"/>
        </w:rPr>
      </w:pPr>
      <w:r w:rsidDel="00000000" w:rsidR="00000000" w:rsidRPr="00000000">
        <w:rPr>
          <w:rFonts w:ascii="Arial" w:cs="Arial" w:eastAsia="Arial" w:hAnsi="Arial"/>
          <w:rtl w:val="0"/>
        </w:rPr>
        <w:t xml:space="preserve">Respectfully Submitted by,</w:t>
      </w:r>
    </w:p>
    <w:p w:rsidR="00000000" w:rsidDel="00000000" w:rsidP="00000000" w:rsidRDefault="00000000" w:rsidRPr="00000000" w14:paraId="00000070">
      <w:pPr>
        <w:widowControl w:val="0"/>
        <w:rPr>
          <w:rFonts w:ascii="Arial" w:cs="Arial" w:eastAsia="Arial" w:hAnsi="Arial"/>
        </w:rPr>
      </w:pPr>
      <w:r w:rsidDel="00000000" w:rsidR="00000000" w:rsidRPr="00000000">
        <w:rPr>
          <w:rFonts w:ascii="Arial" w:cs="Arial" w:eastAsia="Arial" w:hAnsi="Arial"/>
          <w:rtl w:val="0"/>
        </w:rPr>
        <w:t xml:space="preserve">Robin Daly, Minute Secretary (Non-Member)  </w:t>
      </w:r>
    </w:p>
    <w:p w:rsidR="00000000" w:rsidDel="00000000" w:rsidP="00000000" w:rsidRDefault="00000000" w:rsidRPr="00000000" w14:paraId="00000071">
      <w:pPr>
        <w:widowControl w:val="0"/>
        <w:rPr>
          <w:rFonts w:ascii="Arial" w:cs="Arial" w:eastAsia="Arial" w:hAnsi="Arial"/>
        </w:rPr>
      </w:pPr>
      <w:r w:rsidDel="00000000" w:rsidR="00000000" w:rsidRPr="00000000">
        <w:rPr>
          <w:rFonts w:ascii="Arial" w:cs="Arial" w:eastAsia="Arial" w:hAnsi="Arial"/>
          <w:rtl w:val="0"/>
        </w:rPr>
        <w:t xml:space="preserve">Approved by Secretary Lemieux </w:t>
      </w:r>
    </w:p>
    <w:p w:rsidR="00000000" w:rsidDel="00000000" w:rsidP="00000000" w:rsidRDefault="00000000" w:rsidRPr="00000000" w14:paraId="00000072">
      <w:pPr>
        <w:widowControl w:val="0"/>
        <w:ind w:left="360"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45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Conservancy Board of Directors Minutes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3"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1"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PowerPlusWaterMarkObject2"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1386356" cy="51386356"/>
              <wp:effectExtent b="0" l="0" r="0" t="0"/>
              <wp:wrapNone/>
              <wp:docPr id="13" name=""/>
              <a:graphic>
                <a:graphicData uri="http://schemas.microsoft.com/office/word/2010/wordprocessingShape">
                  <wps:wsp>
                    <wps:cNvSpPr/>
                    <wps:cNvPr id="2" name="Shape 2"/>
                    <wps:spPr>
                      <a:xfrm rot="-2700000">
                        <a:off x="1736025" y="2877665"/>
                        <a:ext cx="7219950" cy="180467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APPROVED</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1386356" cy="51386356"/>
              <wp:effectExtent b="0" l="0" r="0" t="0"/>
              <wp:wrapNone/>
              <wp:docPr id="1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1386356" cy="51386356"/>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47736780" cy="47736780"/>
              <wp:effectExtent b="0" l="0" r="0" t="0"/>
              <wp:wrapNone/>
              <wp:docPr id="14" name=""/>
              <a:graphic>
                <a:graphicData uri="http://schemas.microsoft.com/office/word/2010/wordprocessingShape">
                  <wps:wsp>
                    <wps:cNvSpPr/>
                    <wps:cNvPr id="3" name="Shape 3"/>
                    <wps:spPr>
                      <a:xfrm rot="-2700000">
                        <a:off x="2353245" y="2583025"/>
                        <a:ext cx="5985510" cy="23939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47736780" cy="47736780"/>
              <wp:effectExtent b="0" l="0" r="0" t="0"/>
              <wp:wrapNone/>
              <wp:docPr id="1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7736780" cy="477367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rFonts w:ascii="Arial" w:cs="Arial" w:eastAsia="Arial" w:hAnsi="Arial"/>
        <w:b w:val="1"/>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1530" w:hanging="360"/>
      </w:pPr>
      <w:rPr>
        <w:i w:val="0"/>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4">
    <w:lvl w:ilvl="0">
      <w:start w:val="1"/>
      <w:numFmt w:val="lowerLetter"/>
      <w:lvlText w:val="%1)"/>
      <w:lvlJc w:val="left"/>
      <w:pPr>
        <w:ind w:left="1476" w:hanging="360"/>
      </w:pPr>
      <w:rPr>
        <w:b w:val="0"/>
      </w:rPr>
    </w:lvl>
    <w:lvl w:ilvl="1">
      <w:start w:val="1"/>
      <w:numFmt w:val="lowerLetter"/>
      <w:lvlText w:val="%2."/>
      <w:lvlJc w:val="left"/>
      <w:pPr>
        <w:ind w:left="2196" w:hanging="360"/>
      </w:pPr>
      <w:rPr/>
    </w:lvl>
    <w:lvl w:ilvl="2">
      <w:start w:val="1"/>
      <w:numFmt w:val="lowerRoman"/>
      <w:lvlText w:val="%3."/>
      <w:lvlJc w:val="right"/>
      <w:pPr>
        <w:ind w:left="2916" w:hanging="180"/>
      </w:pPr>
      <w:rPr/>
    </w:lvl>
    <w:lvl w:ilvl="3">
      <w:start w:val="1"/>
      <w:numFmt w:val="decimal"/>
      <w:lvlText w:val="%4."/>
      <w:lvlJc w:val="left"/>
      <w:pPr>
        <w:ind w:left="3636" w:hanging="360"/>
      </w:pPr>
      <w:rPr/>
    </w:lvl>
    <w:lvl w:ilvl="4">
      <w:start w:val="1"/>
      <w:numFmt w:val="lowerLetter"/>
      <w:lvlText w:val="%5."/>
      <w:lvlJc w:val="left"/>
      <w:pPr>
        <w:ind w:left="4356" w:hanging="360"/>
      </w:pPr>
      <w:rPr/>
    </w:lvl>
    <w:lvl w:ilvl="5">
      <w:start w:val="1"/>
      <w:numFmt w:val="lowerRoman"/>
      <w:lvlText w:val="%6."/>
      <w:lvlJc w:val="right"/>
      <w:pPr>
        <w:ind w:left="5076" w:hanging="180"/>
      </w:pPr>
      <w:rPr/>
    </w:lvl>
    <w:lvl w:ilvl="6">
      <w:start w:val="1"/>
      <w:numFmt w:val="decimal"/>
      <w:lvlText w:val="%7."/>
      <w:lvlJc w:val="left"/>
      <w:pPr>
        <w:ind w:left="5796" w:hanging="360"/>
      </w:pPr>
      <w:rPr/>
    </w:lvl>
    <w:lvl w:ilvl="7">
      <w:start w:val="1"/>
      <w:numFmt w:val="lowerLetter"/>
      <w:lvlText w:val="%8."/>
      <w:lvlJc w:val="left"/>
      <w:pPr>
        <w:ind w:left="6516" w:hanging="360"/>
      </w:pPr>
      <w:rPr/>
    </w:lvl>
    <w:lvl w:ilvl="8">
      <w:start w:val="1"/>
      <w:numFmt w:val="lowerRoman"/>
      <w:lvlText w:val="%9."/>
      <w:lvlJc w:val="right"/>
      <w:pPr>
        <w:ind w:left="7236"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7CD3"/>
    <w:pPr>
      <w:ind w:left="720"/>
    </w:pPr>
  </w:style>
  <w:style w:type="paragraph" w:styleId="NoSpacing">
    <w:name w:val="No Spacing"/>
    <w:uiPriority w:val="1"/>
    <w:qFormat w:val="1"/>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styleId="HeaderChar" w:customStyle="1">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styleId="FooterChar" w:customStyle="1">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val="1"/>
    <w:unhideWhenUsed w:val="1"/>
    <w:rsid w:val="0006374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374C"/>
    <w:rPr>
      <w:rFonts w:ascii="Segoe UI" w:cs="Segoe UI" w:hAnsi="Segoe UI"/>
      <w:sz w:val="18"/>
      <w:szCs w:val="18"/>
    </w:rPr>
  </w:style>
  <w:style w:type="table" w:styleId="TableGrid">
    <w:name w:val="Table Grid"/>
    <w:basedOn w:val="TableNormal"/>
    <w:uiPriority w:val="59"/>
    <w:rsid w:val="00E220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1840143098573484802msolistparagraph" w:customStyle="1">
    <w:name w:val="m_1840143098573484802msolistparagraph"/>
    <w:basedOn w:val="Normal"/>
    <w:rsid w:val="006238A1"/>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KOEk1yiShmgkdtfWCICwnvRCg==">AMUW2mVypWB8F7gLZBK7klBNM8/KRPcYIbYfr7N/Tnv6DDxTSxz44Oy0pYCQYdDgfcxe+cquUBdtCTJBlApx2FU/ZCzyDOvAXi4pSrZfSSu0RpOvJ3NE72U=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2022-03-01T16:45:00Z</dcterms:created>
  <dc:creator>.</dc:creator>
</cp:coreProperties>
</file>